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webextensions/webextension6.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tag w:val="TitlePage"/>
        <w:id w:val="1023517649"/>
        <w:placeholder>
          <w:docPart w:val="DefaultPlaceholder_-1854013440"/>
        </w:placeholder>
        <w15:appearance w15:val="hidden"/>
      </w:sdtPr>
      <w:sdtContent>
        <w:p w14:paraId="2BE5A7BA" w14:textId="77777777" w:rsidR="00571378" w:rsidRDefault="00571378" w:rsidP="00BA5D8E">
          <w:pPr>
            <w:pStyle w:val="APAHeadingCenter"/>
          </w:pPr>
        </w:p>
        <w:p w14:paraId="1B0F197A" w14:textId="77777777" w:rsidR="00BA5D8E" w:rsidRDefault="00BA5D8E" w:rsidP="00BA5D8E">
          <w:pPr>
            <w:pStyle w:val="APAHeadingCenter"/>
          </w:pPr>
        </w:p>
        <w:p w14:paraId="19FE33C9" w14:textId="77777777" w:rsidR="00BA5D8E" w:rsidRDefault="00BA5D8E" w:rsidP="00BA5D8E">
          <w:pPr>
            <w:pStyle w:val="APAHeadingCenter"/>
          </w:pPr>
        </w:p>
        <w:sdt>
          <w:sdtPr>
            <w:tag w:val="TitlePageTitle"/>
            <w:id w:val="550273220"/>
            <w:lock w:val="contentLocked"/>
            <w:placeholder>
              <w:docPart w:val="DefaultPlaceholder_-1854013440"/>
            </w:placeholder>
          </w:sdtPr>
          <w:sdtContent>
            <w:p w14:paraId="626AC4EC" w14:textId="77777777" w:rsidR="00BA5D8E" w:rsidRDefault="00BA5D8E" w:rsidP="00BA5D8E">
              <w:pPr>
                <w:pStyle w:val="APATitle"/>
              </w:pPr>
              <w:r>
                <w:t xml:space="preserve">Good Samaritan Report </w:t>
              </w:r>
            </w:p>
          </w:sdtContent>
        </w:sdt>
        <w:p w14:paraId="7B5B1569" w14:textId="77777777" w:rsidR="00BA5D8E" w:rsidRDefault="00BA5D8E" w:rsidP="00BA5D8E">
          <w:pPr>
            <w:pStyle w:val="APAHeadingCenter"/>
          </w:pPr>
        </w:p>
        <w:sdt>
          <w:sdtPr>
            <w:tag w:val="TitlePageAuthor"/>
            <w:id w:val="-411391690"/>
            <w:lock w:val="contentLocked"/>
            <w:placeholder>
              <w:docPart w:val="DefaultPlaceholder_-1854013440"/>
            </w:placeholder>
          </w:sdtPr>
          <w:sdtContent>
            <w:p w14:paraId="0772702C" w14:textId="77777777" w:rsidR="00BA5D8E" w:rsidRDefault="00BA5D8E" w:rsidP="00BA5D8E">
              <w:pPr>
                <w:pStyle w:val="APAHeadingCenter"/>
              </w:pPr>
              <w:r>
                <w:t>Cassidy  Freeman</w:t>
              </w:r>
            </w:p>
          </w:sdtContent>
        </w:sdt>
        <w:sdt>
          <w:sdtPr>
            <w:tag w:val="TitlePageAffiliation"/>
            <w:id w:val="-1013384104"/>
            <w:lock w:val="contentLocked"/>
            <w:placeholder>
              <w:docPart w:val="DefaultPlaceholder_-1854013440"/>
            </w:placeholder>
          </w:sdtPr>
          <w:sdtContent>
            <w:p w14:paraId="0ABA9BFE" w14:textId="77777777" w:rsidR="00BA5D8E" w:rsidRDefault="00BA5D8E" w:rsidP="00BA5D8E">
              <w:pPr>
                <w:pStyle w:val="APAHeadingCenter"/>
              </w:pPr>
              <w:r>
                <w:t xml:space="preserve">University of Mary </w:t>
              </w:r>
            </w:p>
          </w:sdtContent>
        </w:sdt>
        <w:sdt>
          <w:sdtPr>
            <w:tag w:val="TitlePageCourse"/>
            <w:id w:val="284928053"/>
            <w:lock w:val="contentLocked"/>
            <w:placeholder>
              <w:docPart w:val="DefaultPlaceholder_-1854013440"/>
            </w:placeholder>
          </w:sdtPr>
          <w:sdtContent>
            <w:p w14:paraId="108E2268" w14:textId="77777777" w:rsidR="00BA5D8E" w:rsidRDefault="00BA5D8E" w:rsidP="00BA5D8E">
              <w:pPr>
                <w:pStyle w:val="APAHeadingCenter"/>
              </w:pPr>
              <w:r>
                <w:t>NUR 648</w:t>
              </w:r>
            </w:p>
          </w:sdtContent>
        </w:sdt>
        <w:sdt>
          <w:sdtPr>
            <w:tag w:val="TitlePageInstructor"/>
            <w:id w:val="438728892"/>
            <w:lock w:val="contentLocked"/>
            <w:placeholder>
              <w:docPart w:val="DefaultPlaceholder_-1854013440"/>
            </w:placeholder>
          </w:sdtPr>
          <w:sdtContent>
            <w:p w14:paraId="2F6AD9D5" w14:textId="77777777" w:rsidR="00BA5D8E" w:rsidRDefault="00BA5D8E" w:rsidP="00BA5D8E">
              <w:pPr>
                <w:pStyle w:val="APAHeadingCenter"/>
              </w:pPr>
              <w:r>
                <w:t>Rev. Linda Liebert-Hall</w:t>
              </w:r>
            </w:p>
          </w:sdtContent>
        </w:sdt>
        <w:sdt>
          <w:sdtPr>
            <w:tag w:val="TitlePageDueDate"/>
            <w:id w:val="641088471"/>
            <w:lock w:val="contentLocked"/>
            <w:placeholder>
              <w:docPart w:val="DefaultPlaceholder_-1854013440"/>
            </w:placeholder>
          </w:sdtPr>
          <w:sdtContent>
            <w:p w14:paraId="07ABF07C" w14:textId="77777777" w:rsidR="00BA5D8E" w:rsidRDefault="00BA5D8E" w:rsidP="00BA5D8E">
              <w:pPr>
                <w:pStyle w:val="APAHeadingCenter"/>
              </w:pPr>
              <w:r>
                <w:t>October 13, 2024</w:t>
              </w:r>
            </w:p>
          </w:sdtContent>
        </w:sdt>
        <w:p w14:paraId="299AFE01" w14:textId="03FC789E" w:rsidR="00000000" w:rsidRPr="00571378" w:rsidRDefault="00000000" w:rsidP="00BA5D8E">
          <w:pPr>
            <w:pStyle w:val="APAHeadingCenter"/>
            <w:sectPr w:rsidR="00A77B3E" w:rsidRPr="00571378" w:rsidSect="00971F7F">
              <w:headerReference w:type="default" r:id="rId7"/>
              <w:headerReference w:type="first" r:id="rId8"/>
              <w:pgSz w:w="12240" w:h="15840"/>
              <w:pgMar w:top="1440" w:right="1440" w:bottom="1440" w:left="1440" w:header="708" w:footer="708" w:gutter="0"/>
              <w:cols w:space="708"/>
              <w:docGrid w:linePitch="360"/>
            </w:sectPr>
          </w:pPr>
        </w:p>
      </w:sdtContent>
    </w:sdt>
    <w:sdt>
      <w:sdtPr>
        <w:tag w:val="FirstPageTitle"/>
        <w:id w:val="-317652664"/>
        <w:lock w:val="contentLocked"/>
        <w:placeholder>
          <w:docPart w:val="DefaultPlaceholder_-1854013440"/>
        </w:placeholder>
        <w15:appearance w15:val="hidden"/>
      </w:sdtPr>
      <w:sdtContent>
        <w:p w14:paraId="74F6BAF7" w14:textId="22EA00FF" w:rsidR="005508A1" w:rsidRPr="00541E43" w:rsidRDefault="00BA5D8E" w:rsidP="00BA5D8E">
          <w:pPr>
            <w:pStyle w:val="APAFirstPageTitle"/>
          </w:pPr>
          <w:r>
            <w:t xml:space="preserve">Good Samaritan Report </w:t>
          </w:r>
        </w:p>
      </w:sdtContent>
    </w:sdt>
    <w:p w14:paraId="056FB1E9" w14:textId="77777777" w:rsidR="00BA5D8E" w:rsidRPr="00BA5D8E" w:rsidRDefault="00BA5D8E" w:rsidP="003025C7">
      <w:pPr>
        <w:pStyle w:val="APA"/>
        <w:ind w:firstLine="0"/>
      </w:pPr>
      <w:r w:rsidRPr="00BA5D8E">
        <w:t xml:space="preserve">Look up the Good Samaritan law in your state as it applies to nurses. If you cannot find a Good Samaritan law in your state, look up the law in Minnesota for this activity. </w:t>
      </w:r>
    </w:p>
    <w:p w14:paraId="2908E2CE" w14:textId="77777777" w:rsidR="00BA5D8E" w:rsidRDefault="00BA5D8E" w:rsidP="00BA5D8E">
      <w:pPr>
        <w:pStyle w:val="APA"/>
        <w:numPr>
          <w:ilvl w:val="0"/>
          <w:numId w:val="14"/>
        </w:numPr>
      </w:pPr>
      <w:r w:rsidRPr="00BA5D8E">
        <w:t xml:space="preserve">Quoting directly from the law, state the specific legal requirements for a nurse to be protected under the law. </w:t>
      </w:r>
    </w:p>
    <w:p w14:paraId="435BE98A" w14:textId="5B690BF4" w:rsidR="00923DA2" w:rsidRDefault="002569BB" w:rsidP="00923DA2">
      <w:pPr>
        <w:pStyle w:val="ListParagraph"/>
        <w:numPr>
          <w:ilvl w:val="1"/>
          <w:numId w:val="14"/>
        </w:numPr>
      </w:pPr>
      <w:r>
        <w:t xml:space="preserve">In North Dakota, there is a Good Samaritan law in place. </w:t>
      </w:r>
      <w:r w:rsidR="00DA5AB6">
        <w:t xml:space="preserve">This law can be found </w:t>
      </w:r>
      <w:r>
        <w:t xml:space="preserve">under </w:t>
      </w:r>
      <w:r w:rsidR="00DA5AB6">
        <w:t>Century Code</w:t>
      </w:r>
      <w:r>
        <w:t xml:space="preserve"> 32-03.1</w:t>
      </w:r>
      <w:r w:rsidR="00654EBA">
        <w:t xml:space="preserve"> (North Dakota Legislative, 2024)</w:t>
      </w:r>
      <w:r>
        <w:t xml:space="preserve">. </w:t>
      </w:r>
      <w:r w:rsidR="00923DA2">
        <w:t xml:space="preserve">This law </w:t>
      </w:r>
      <w:r w:rsidR="00DA5AB6">
        <w:t>protects</w:t>
      </w:r>
      <w:r w:rsidR="00923DA2">
        <w:t xml:space="preserve"> individuals, including nurses, who voluntarily provide emergency care or assistance to someone in need without expecting compensation. The main goal is to encourage </w:t>
      </w:r>
      <w:r w:rsidR="00DA28A6">
        <w:t xml:space="preserve">bystanders and healthcare professionals to help others in </w:t>
      </w:r>
      <w:r w:rsidR="00DA5AB6">
        <w:t>emergencies</w:t>
      </w:r>
      <w:r w:rsidR="00DA28A6">
        <w:t xml:space="preserve"> without fear of legal repercussions if something goes wrong. To further break down the law</w:t>
      </w:r>
      <w:r w:rsidR="00DA5AB6">
        <w:t>,</w:t>
      </w:r>
      <w:r w:rsidR="00DA28A6">
        <w:t xml:space="preserve"> I wanted to highlight key aspects of the law as </w:t>
      </w:r>
      <w:r w:rsidR="00DA5AB6">
        <w:t>they</w:t>
      </w:r>
      <w:r w:rsidR="00DA28A6">
        <w:t xml:space="preserve"> </w:t>
      </w:r>
      <w:r w:rsidR="00DA5AB6">
        <w:t>pertain</w:t>
      </w:r>
      <w:r w:rsidR="00DA28A6">
        <w:t xml:space="preserve"> to nurses. </w:t>
      </w:r>
    </w:p>
    <w:p w14:paraId="31369F45" w14:textId="5E2FEE43" w:rsidR="00DA28A6" w:rsidRDefault="00DA28A6" w:rsidP="00DA28A6">
      <w:pPr>
        <w:pStyle w:val="ListParagraph"/>
        <w:numPr>
          <w:ilvl w:val="2"/>
          <w:numId w:val="14"/>
        </w:numPr>
      </w:pPr>
      <w:r>
        <w:t>Protection from liability: Nurses are generally protected from civil liability when they provide emergency care or assistance at an accident or emergency</w:t>
      </w:r>
      <w:r w:rsidR="00DA5AB6">
        <w:t xml:space="preserve"> scene</w:t>
      </w:r>
      <w:r>
        <w:t xml:space="preserve">. </w:t>
      </w:r>
    </w:p>
    <w:p w14:paraId="07B32720" w14:textId="2AFDE02A" w:rsidR="00DA28A6" w:rsidRDefault="00DA28A6" w:rsidP="00DA28A6">
      <w:pPr>
        <w:pStyle w:val="ListParagraph"/>
        <w:numPr>
          <w:ilvl w:val="2"/>
          <w:numId w:val="14"/>
        </w:numPr>
      </w:pPr>
      <w:r>
        <w:t xml:space="preserve">Acting in good faith: the law typically requires that the nurse act in good faith, meaning their actions </w:t>
      </w:r>
      <w:r w:rsidR="00DA5AB6">
        <w:t>intend</w:t>
      </w:r>
      <w:r>
        <w:t xml:space="preserve"> to help the injured person without malicious intent or gross negligence. </w:t>
      </w:r>
    </w:p>
    <w:p w14:paraId="0B76FF8F" w14:textId="242B94BB" w:rsidR="00DA28A6" w:rsidRDefault="00DA28A6" w:rsidP="00DA28A6">
      <w:pPr>
        <w:pStyle w:val="ListParagraph"/>
        <w:numPr>
          <w:ilvl w:val="2"/>
          <w:numId w:val="14"/>
        </w:numPr>
      </w:pPr>
      <w:r>
        <w:t xml:space="preserve">No expectation of compensation: The protection applies if the nurse </w:t>
      </w:r>
      <w:r w:rsidR="00DA5AB6">
        <w:t>provides</w:t>
      </w:r>
      <w:r>
        <w:t xml:space="preserve"> care voluntarily without </w:t>
      </w:r>
      <w:r w:rsidR="00DA5AB6">
        <w:t>expecting</w:t>
      </w:r>
      <w:r>
        <w:t xml:space="preserve"> payment or other forms of compensation. </w:t>
      </w:r>
    </w:p>
    <w:p w14:paraId="5CEB4810" w14:textId="0C103968" w:rsidR="00DA28A6" w:rsidRDefault="00DA28A6" w:rsidP="00DA28A6">
      <w:pPr>
        <w:pStyle w:val="ListParagraph"/>
        <w:numPr>
          <w:ilvl w:val="2"/>
          <w:numId w:val="14"/>
        </w:numPr>
      </w:pPr>
      <w:r>
        <w:t xml:space="preserve">Scope of practice: the law does not protect nurses who act outside their scope of practice or engage in gross negligence, reckless behavior, or intentional misconduct while providing emergency assistance. </w:t>
      </w:r>
    </w:p>
    <w:p w14:paraId="2F867A86" w14:textId="51823C80" w:rsidR="00DA28A6" w:rsidRDefault="00DA28A6" w:rsidP="00DA28A6">
      <w:pPr>
        <w:pStyle w:val="ListParagraph"/>
        <w:numPr>
          <w:ilvl w:val="2"/>
          <w:numId w:val="14"/>
        </w:numPr>
      </w:pPr>
      <w:r>
        <w:t xml:space="preserve">Emergency situations: This law applies to </w:t>
      </w:r>
      <w:r w:rsidR="00DA5AB6">
        <w:t>emergencies</w:t>
      </w:r>
      <w:r>
        <w:t xml:space="preserve"> outside of the healthcare setting, such as accidents in public places, where the nurse is not formally on duty or expected to provide care as part of their job. </w:t>
      </w:r>
    </w:p>
    <w:p w14:paraId="6B1A798D" w14:textId="0AF3C0C9" w:rsidR="00DA28A6" w:rsidRPr="002569BB" w:rsidRDefault="00DA28A6" w:rsidP="00DA28A6">
      <w:pPr>
        <w:pStyle w:val="ListParagraph"/>
        <w:numPr>
          <w:ilvl w:val="1"/>
          <w:numId w:val="14"/>
        </w:numPr>
      </w:pPr>
      <w:r>
        <w:t xml:space="preserve">I do want to note that while this law is in place to help nurses feel more comfortable providing medical care, this law does not cover gross negligence or willful misconduct, so nurses are still expected to act within the boundaries of their scope of practice. </w:t>
      </w:r>
    </w:p>
    <w:p w14:paraId="65A3E12D" w14:textId="2AEFF49D" w:rsidR="002569BB" w:rsidRDefault="009A37F6" w:rsidP="002569BB">
      <w:pPr>
        <w:pStyle w:val="APA"/>
        <w:numPr>
          <w:ilvl w:val="1"/>
          <w:numId w:val="14"/>
        </w:numPr>
      </w:pPr>
      <w:r>
        <w:t xml:space="preserve">Here is the entirety of the law: </w:t>
      </w:r>
    </w:p>
    <w:p w14:paraId="70B84AFF" w14:textId="77777777" w:rsidR="009A37F6" w:rsidRPr="009A37F6" w:rsidRDefault="009A37F6" w:rsidP="009A37F6">
      <w:pPr>
        <w:pStyle w:val="APA"/>
        <w:ind w:firstLine="0"/>
      </w:pPr>
      <w:r w:rsidRPr="009A37F6">
        <w:rPr>
          <w:b/>
          <w:bCs/>
        </w:rPr>
        <w:t xml:space="preserve">32-03.1-01. Definitions. </w:t>
      </w:r>
    </w:p>
    <w:p w14:paraId="5BA9E73A" w14:textId="77777777" w:rsidR="009A37F6" w:rsidRPr="009A37F6" w:rsidRDefault="009A37F6" w:rsidP="009A37F6">
      <w:pPr>
        <w:pStyle w:val="APA"/>
      </w:pPr>
      <w:r w:rsidRPr="009A37F6">
        <w:t xml:space="preserve">For the purposes of this chapter, the following terms shall have the designated meanings: </w:t>
      </w:r>
    </w:p>
    <w:p w14:paraId="69C8AB44" w14:textId="09538D1E" w:rsidR="009A37F6" w:rsidRPr="009A37F6" w:rsidRDefault="00DA5AB6" w:rsidP="009A37F6">
      <w:pPr>
        <w:pStyle w:val="APA"/>
        <w:numPr>
          <w:ilvl w:val="2"/>
          <w:numId w:val="14"/>
        </w:numPr>
      </w:pPr>
      <w:r>
        <w:t>"</w:t>
      </w:r>
      <w:r w:rsidR="009A37F6" w:rsidRPr="009A37F6">
        <w:t>Aid or assistance necessary or helpful in the circumstances</w:t>
      </w:r>
      <w:r>
        <w:t>"</w:t>
      </w:r>
      <w:r w:rsidR="009A37F6" w:rsidRPr="009A37F6">
        <w:t xml:space="preserve"> means any actions which the aider reasonably believed were required to prevent death </w:t>
      </w:r>
      <w:r w:rsidR="009A37F6" w:rsidRPr="009A37F6">
        <w:lastRenderedPageBreak/>
        <w:t xml:space="preserve">or serious permanent injury, disability or handicap, or reasonably believed would benefit the injured or ill person, depending upon the </w:t>
      </w:r>
      <w:r>
        <w:t>aider's</w:t>
      </w:r>
      <w:r w:rsidR="009A37F6" w:rsidRPr="009A37F6">
        <w:t xml:space="preserve"> perception of the nature and severity of the injury or illness and the total emergency situation, and that the aider reasonably believed the aider could successfully undertake. </w:t>
      </w:r>
    </w:p>
    <w:p w14:paraId="2A2DCFA0" w14:textId="3F4D8D37" w:rsidR="009A37F6" w:rsidRPr="009A37F6" w:rsidRDefault="00DA5AB6" w:rsidP="009A37F6">
      <w:pPr>
        <w:pStyle w:val="APA"/>
        <w:numPr>
          <w:ilvl w:val="2"/>
          <w:numId w:val="14"/>
        </w:numPr>
      </w:pPr>
      <w:r>
        <w:t>"</w:t>
      </w:r>
      <w:r w:rsidR="009A37F6" w:rsidRPr="009A37F6">
        <w:t>Apparently fit grocery product</w:t>
      </w:r>
      <w:r>
        <w:t>"</w:t>
      </w:r>
      <w:r w:rsidR="009A37F6" w:rsidRPr="009A37F6">
        <w:t xml:space="preserve"> means a grocery product that meets all quality and labeling standards imposed by federal, state, and local laws and regulations even though the product may not be readily marketable due to appearance, age, freshness, grade, size, surplus, or other conditions. </w:t>
      </w:r>
    </w:p>
    <w:p w14:paraId="3A82E4B9" w14:textId="1E79A54F" w:rsidR="009A37F6" w:rsidRPr="009A37F6" w:rsidRDefault="00DA5AB6" w:rsidP="009A37F6">
      <w:pPr>
        <w:pStyle w:val="APA"/>
        <w:numPr>
          <w:ilvl w:val="2"/>
          <w:numId w:val="14"/>
        </w:numPr>
      </w:pPr>
      <w:r>
        <w:t>"</w:t>
      </w:r>
      <w:r w:rsidR="009A37F6" w:rsidRPr="009A37F6">
        <w:t>Apparently wholesome food</w:t>
      </w:r>
      <w:r>
        <w:t>"</w:t>
      </w:r>
      <w:r w:rsidR="009A37F6" w:rsidRPr="009A37F6">
        <w:t xml:space="preserve"> means food that meets all quality and labeling standards imposed by federal, state, and local laws and regulations even though the food may not be readily marketable due to appearance, age, freshness, grade, size, surplus, or other conditions. </w:t>
      </w:r>
    </w:p>
    <w:p w14:paraId="4A8D5E81" w14:textId="75BBDC2F" w:rsidR="009A37F6" w:rsidRPr="009A37F6" w:rsidRDefault="00DA5AB6" w:rsidP="009A37F6">
      <w:pPr>
        <w:pStyle w:val="APA"/>
        <w:numPr>
          <w:ilvl w:val="2"/>
          <w:numId w:val="14"/>
        </w:numPr>
      </w:pPr>
      <w:r>
        <w:t>"</w:t>
      </w:r>
      <w:r w:rsidR="009A37F6" w:rsidRPr="009A37F6">
        <w:t>Appropriate person licensed or certified by this state or by any state or province to provide medical care or assistance</w:t>
      </w:r>
      <w:r>
        <w:t>"</w:t>
      </w:r>
      <w:r w:rsidR="009A37F6" w:rsidRPr="009A37F6">
        <w:t xml:space="preserve"> means any physician, nurse, emergency medical technician, or other medical or paramedical personnel whom the aider reasonably believes is such, based upon the representations of the person or that </w:t>
      </w:r>
      <w:r>
        <w:t>person's</w:t>
      </w:r>
      <w:r w:rsidR="009A37F6" w:rsidRPr="009A37F6">
        <w:t xml:space="preserve"> actions in providing medical aid. </w:t>
      </w:r>
    </w:p>
    <w:p w14:paraId="4EDDDF53" w14:textId="6EF6FC75" w:rsidR="009A37F6" w:rsidRDefault="00DA5AB6" w:rsidP="009A37F6">
      <w:pPr>
        <w:pStyle w:val="APA"/>
        <w:numPr>
          <w:ilvl w:val="2"/>
          <w:numId w:val="14"/>
        </w:numPr>
      </w:pPr>
      <w:r>
        <w:t>"</w:t>
      </w:r>
      <w:r w:rsidR="009A37F6" w:rsidRPr="009A37F6">
        <w:t>Employed expressly or actually</w:t>
      </w:r>
      <w:r>
        <w:t>"</w:t>
      </w:r>
      <w:r w:rsidR="009A37F6" w:rsidRPr="009A37F6">
        <w:t xml:space="preserve"> means either that the </w:t>
      </w:r>
      <w:r>
        <w:t>person's</w:t>
      </w:r>
      <w:r w:rsidR="009A37F6" w:rsidRPr="009A37F6">
        <w:t xml:space="preserve"> formal duties include the provision of emergency medical aid, or that the person customarily provides such aid and is informally expected or relied upon to do so </w:t>
      </w:r>
      <w:proofErr w:type="gramStart"/>
      <w:r w:rsidR="009A37F6" w:rsidRPr="009A37F6">
        <w:t>in the course of</w:t>
      </w:r>
      <w:proofErr w:type="gramEnd"/>
      <w:r w:rsidR="009A37F6" w:rsidRPr="009A37F6">
        <w:t xml:space="preserve"> the </w:t>
      </w:r>
      <w:r>
        <w:t>person's</w:t>
      </w:r>
      <w:r w:rsidR="009A37F6" w:rsidRPr="009A37F6">
        <w:t xml:space="preserve"> employment. </w:t>
      </w:r>
    </w:p>
    <w:p w14:paraId="468729C3" w14:textId="64D4EA9B" w:rsidR="009A37F6" w:rsidRPr="009A37F6" w:rsidRDefault="00DA5AB6" w:rsidP="009A37F6">
      <w:pPr>
        <w:pStyle w:val="APA"/>
        <w:numPr>
          <w:ilvl w:val="2"/>
          <w:numId w:val="14"/>
        </w:numPr>
      </w:pPr>
      <w:r>
        <w:lastRenderedPageBreak/>
        <w:t>"</w:t>
      </w:r>
      <w:r w:rsidR="009A37F6" w:rsidRPr="009A37F6">
        <w:t>Gross negligence</w:t>
      </w:r>
      <w:r>
        <w:t>"</w:t>
      </w:r>
      <w:r w:rsidR="009A37F6" w:rsidRPr="009A37F6">
        <w:t xml:space="preserve"> means acts or omissions falling short of intentional misconduct which nevertheless show a failure to exercise even slight care or any conscious interest in the predictable consequences of the acts or omissions. For the purposes of this chapter, </w:t>
      </w:r>
      <w:r>
        <w:t>"</w:t>
      </w:r>
      <w:r w:rsidR="009A37F6" w:rsidRPr="009A37F6">
        <w:t>gross negligence</w:t>
      </w:r>
      <w:r>
        <w:t>"</w:t>
      </w:r>
      <w:r w:rsidR="009A37F6" w:rsidRPr="009A37F6">
        <w:t xml:space="preserve"> includes the failure of an aider to relinquish direction of the care of an injured or ill person when an appropriate person licensed or certified by this state or by any state or province to provide medical care or assistance assumes or attempts to assume responsibility for the care of the injured or ill person. </w:t>
      </w:r>
    </w:p>
    <w:p w14:paraId="4A59E7B8" w14:textId="77777777" w:rsidR="009A37F6" w:rsidRPr="009A37F6" w:rsidRDefault="009A37F6" w:rsidP="009A37F6">
      <w:pPr>
        <w:pStyle w:val="APA"/>
        <w:ind w:firstLine="0"/>
      </w:pPr>
      <w:r w:rsidRPr="009A37F6">
        <w:rPr>
          <w:b/>
          <w:bCs/>
        </w:rPr>
        <w:t xml:space="preserve">32-03.1-02. Actions barred. </w:t>
      </w:r>
    </w:p>
    <w:p w14:paraId="761B5B6D" w14:textId="0EE51732" w:rsidR="009A37F6" w:rsidRPr="009A37F6" w:rsidRDefault="009A37F6" w:rsidP="009A37F6">
      <w:pPr>
        <w:pStyle w:val="APA"/>
        <w:ind w:firstLine="0"/>
      </w:pPr>
      <w:r w:rsidRPr="009A37F6">
        <w:t xml:space="preserve">An individual, or the </w:t>
      </w:r>
      <w:r w:rsidR="00DA5AB6">
        <w:t>individual's</w:t>
      </w:r>
      <w:r w:rsidRPr="009A37F6">
        <w:t xml:space="preserve"> employer, subject to the exceptions in sections 32-03.1-03, 32-03.1-04, and 32-03.1-08, who renders aid or assistance necessary or helpful in the circumstances to another individual who has been injured or is ill as the result of an accident or illness, or any mechanical, external or organic trauma, or in the offering of apparently wholesome food or an apparently fit grocery product may not be named as a defendant or held liable in any personal injury civil action by any party in this state for acts or omissions arising out of a situation in which emergency aid or assistance is rendered, unless it is plainly alleged in the complaint and later proven that the </w:t>
      </w:r>
      <w:r w:rsidR="00DA5AB6">
        <w:t>individual's</w:t>
      </w:r>
      <w:r w:rsidRPr="009A37F6">
        <w:t xml:space="preserve"> acts or omissions constituted intentional misconduct or gross negligence. </w:t>
      </w:r>
    </w:p>
    <w:p w14:paraId="128F5FC8" w14:textId="77777777" w:rsidR="009A37F6" w:rsidRPr="009A37F6" w:rsidRDefault="009A37F6" w:rsidP="009A37F6">
      <w:pPr>
        <w:pStyle w:val="APA"/>
        <w:ind w:firstLine="0"/>
      </w:pPr>
      <w:r w:rsidRPr="009A37F6">
        <w:rPr>
          <w:b/>
          <w:bCs/>
        </w:rPr>
        <w:t xml:space="preserve">32-03.1-02.1. Emergency obstetrical services. </w:t>
      </w:r>
    </w:p>
    <w:p w14:paraId="215A46D0" w14:textId="6CB54B98" w:rsidR="009A37F6" w:rsidRPr="009A37F6" w:rsidRDefault="009A37F6" w:rsidP="009A37F6">
      <w:pPr>
        <w:pStyle w:val="APA"/>
        <w:ind w:firstLine="0"/>
      </w:pPr>
      <w:r w:rsidRPr="009A37F6">
        <w:t xml:space="preserve">A physician licensed under chapter 43-17 who renders emergency obstetrical care or assistance to a pregnant female in active labor who has not previously been cared for in connection with the pregnancy by the physician or by another person professionally associated with the physician and whose medical records are not reasonably available to the physician is not liable in any </w:t>
      </w:r>
      <w:r w:rsidRPr="009A37F6">
        <w:lastRenderedPageBreak/>
        <w:t xml:space="preserve">personal injury civil action for acts or omissions resulting from the rendering of that emergency care or assistance, unless it is plainly alleged in the complaint and later proven that the </w:t>
      </w:r>
      <w:r w:rsidR="00DA5AB6">
        <w:t>physician's</w:t>
      </w:r>
      <w:r w:rsidRPr="009A37F6">
        <w:t xml:space="preserve"> acts or omissions constituted intentional misconduct or gross negligence. </w:t>
      </w:r>
    </w:p>
    <w:p w14:paraId="0DB85E06" w14:textId="77777777" w:rsidR="009A37F6" w:rsidRPr="009A37F6" w:rsidRDefault="009A37F6" w:rsidP="009A37F6">
      <w:pPr>
        <w:pStyle w:val="APA"/>
        <w:ind w:firstLine="0"/>
      </w:pPr>
      <w:r w:rsidRPr="009A37F6">
        <w:t xml:space="preserve">The immunity from civil liability provided by this section does not extend to a physician who renders emergency obstetrical care or assistance with an expectation of remuneration or who collects a fee for rendering that care or assistance. </w:t>
      </w:r>
    </w:p>
    <w:p w14:paraId="74FBB756" w14:textId="77777777" w:rsidR="009A37F6" w:rsidRPr="009A37F6" w:rsidRDefault="009A37F6" w:rsidP="009A37F6">
      <w:pPr>
        <w:pStyle w:val="APA"/>
        <w:ind w:firstLine="0"/>
      </w:pPr>
      <w:r w:rsidRPr="009A37F6">
        <w:rPr>
          <w:b/>
          <w:bCs/>
        </w:rPr>
        <w:t xml:space="preserve">32-03.1-02.2. Immunity for a licensed health care provider who provides volunteer medical care at free clinics - Immunity for persons offering wholesome food or grocery product. </w:t>
      </w:r>
    </w:p>
    <w:p w14:paraId="77B5500E" w14:textId="51086DC8" w:rsidR="009A37F6" w:rsidRPr="009A37F6" w:rsidRDefault="009A37F6" w:rsidP="009A37F6">
      <w:pPr>
        <w:pStyle w:val="APA"/>
      </w:pPr>
      <w:r w:rsidRPr="009A37F6">
        <w:t xml:space="preserve">A health care provider licensed under title 43 who renders medical care on a voluntary basis at a free clinic is not liable in any personal injury civil action for acts or omissions resulting in the rendering of that care unless it is plainly alleged in the complaint and later proven that the health care </w:t>
      </w:r>
      <w:r w:rsidR="00DA5AB6">
        <w:t>provider's</w:t>
      </w:r>
      <w:r w:rsidRPr="009A37F6">
        <w:t xml:space="preserve"> acts or omissions constituted intentional misconduct or gross negligence. For purposes of this section, </w:t>
      </w:r>
      <w:r w:rsidR="00DA5AB6">
        <w:t>"</w:t>
      </w:r>
      <w:r w:rsidRPr="009A37F6">
        <w:t>voluntary</w:t>
      </w:r>
      <w:r w:rsidR="00DA5AB6">
        <w:t>"</w:t>
      </w:r>
      <w:r w:rsidRPr="009A37F6">
        <w:t xml:space="preserve"> is defined as without receiving remuneration of any sort. </w:t>
      </w:r>
      <w:r w:rsidR="00DA5AB6">
        <w:t>"</w:t>
      </w:r>
      <w:r w:rsidRPr="009A37F6">
        <w:t>Free clinic</w:t>
      </w:r>
      <w:r w:rsidR="00DA5AB6">
        <w:t>"</w:t>
      </w:r>
      <w:r w:rsidRPr="009A37F6">
        <w:t xml:space="preserve"> is defined as a clinic that is established to provide primary health care to persons who are otherwise unable to obtain medical services due to their lack of access to health insurance or medical assistance. </w:t>
      </w:r>
    </w:p>
    <w:p w14:paraId="01CD25FF" w14:textId="77777777" w:rsidR="009A37F6" w:rsidRPr="009A37F6" w:rsidRDefault="009A37F6" w:rsidP="009A37F6">
      <w:pPr>
        <w:pStyle w:val="APA"/>
        <w:ind w:firstLine="0"/>
      </w:pPr>
      <w:r w:rsidRPr="009A37F6">
        <w:t xml:space="preserve">A restaurant, grocery store, or an individual or entity offering apparently wholesome food and apparently fit grocery products, free of charge may not be held liable for any acts or omissions resulting in the offering of food care unless it is plainly alleged in the complaint and later proven the act of the individual or entity constituted intentional misconduct or gross negligence. </w:t>
      </w:r>
    </w:p>
    <w:p w14:paraId="36375352" w14:textId="77777777" w:rsidR="009A37F6" w:rsidRPr="009A37F6" w:rsidRDefault="009A37F6" w:rsidP="009A37F6">
      <w:pPr>
        <w:pStyle w:val="APA"/>
        <w:ind w:firstLine="0"/>
      </w:pPr>
      <w:r w:rsidRPr="009A37F6">
        <w:rPr>
          <w:b/>
          <w:bCs/>
        </w:rPr>
        <w:t xml:space="preserve">32-03.1-02.3. Automated external defibrillators - Liability limited. </w:t>
      </w:r>
    </w:p>
    <w:p w14:paraId="038446AA" w14:textId="77777777" w:rsidR="009A37F6" w:rsidRPr="009A37F6" w:rsidRDefault="009A37F6" w:rsidP="009A37F6">
      <w:pPr>
        <w:pStyle w:val="APA"/>
      </w:pPr>
      <w:r w:rsidRPr="009A37F6">
        <w:t xml:space="preserve">An individual who in good faith and without compensation provides training to use an automated external defibrillator, emergency care by using an automated external defibrillator, or </w:t>
      </w:r>
      <w:r w:rsidRPr="009A37F6">
        <w:lastRenderedPageBreak/>
        <w:t xml:space="preserve">emergency treatment by using an automated external defibrillator is immune from civil liability for any personal injury resulting from the training, emergency care, or emergency treatment and for any act or failure to act in providing or arranging further medical treatment if the individual providing the training, emergency care, or emergency treatment acted as an ordinary, reasonable, prudent person would act under the same or similar circumstances. This section does not apply if a personal injury results from the gross negligence or from the willful or wanton misconduct of the individual providing the training, emergency care, or emergency treatment. This section provides immunity to the person responsible for the site on which the automated external defibrillator is located. This section does not limit civil liability protection provided by any other law. </w:t>
      </w:r>
    </w:p>
    <w:p w14:paraId="04979205" w14:textId="77777777" w:rsidR="009A37F6" w:rsidRPr="009A37F6" w:rsidRDefault="009A37F6" w:rsidP="009A37F6">
      <w:pPr>
        <w:pStyle w:val="APA"/>
        <w:ind w:firstLine="0"/>
      </w:pPr>
      <w:r w:rsidRPr="009A37F6">
        <w:rPr>
          <w:b/>
          <w:bCs/>
        </w:rPr>
        <w:t xml:space="preserve">32-03.1-03. Criminal immunity. </w:t>
      </w:r>
    </w:p>
    <w:p w14:paraId="45C98E60" w14:textId="77777777" w:rsidR="009A37F6" w:rsidRPr="009A37F6" w:rsidRDefault="009A37F6" w:rsidP="009A37F6">
      <w:pPr>
        <w:pStyle w:val="APA"/>
        <w:ind w:firstLine="0"/>
      </w:pPr>
      <w:r w:rsidRPr="009A37F6">
        <w:t xml:space="preserve">No person who renders aid or assistance necessary or helpful in the circumstances to other persons who have been injured or are ill as the result of an accident or sudden illness or any mechanical, external, or organic trauma may be criminally charged in this state for having practiced medicine or nursing without a license, provided that the aider shall relinquish direction of the care of the injured person when an appropriate person licensed or certified by this state or by any state or province to provide medical care or assistance assumes responsibility for the care of the injured person. </w:t>
      </w:r>
    </w:p>
    <w:p w14:paraId="6067DA6E" w14:textId="77777777" w:rsidR="009A37F6" w:rsidRPr="009A37F6" w:rsidRDefault="009A37F6" w:rsidP="009A37F6">
      <w:pPr>
        <w:pStyle w:val="APA"/>
        <w:ind w:firstLine="0"/>
      </w:pPr>
      <w:r w:rsidRPr="009A37F6">
        <w:rPr>
          <w:b/>
          <w:bCs/>
        </w:rPr>
        <w:t xml:space="preserve">32-03.1-04. Fees or reimbursement for aid. </w:t>
      </w:r>
    </w:p>
    <w:p w14:paraId="0B339AD6" w14:textId="7F7ADE1B" w:rsidR="009A37F6" w:rsidRPr="009A37F6" w:rsidRDefault="009A37F6" w:rsidP="009A37F6">
      <w:pPr>
        <w:pStyle w:val="APA"/>
        <w:ind w:firstLine="0"/>
      </w:pPr>
      <w:r w:rsidRPr="009A37F6">
        <w:t xml:space="preserve">Nothing in this chapter may be construed to deprive any physician or surgeon licensed in this state of the right to collect reasonable fees for any acts of aid, assistance, or treatment or any other person rendering aid or assistance under this chapter, or those whose property is necessarily damaged in the course of such aid or assistance under this chapter, of the right to </w:t>
      </w:r>
      <w:r w:rsidRPr="009A37F6">
        <w:lastRenderedPageBreak/>
        <w:t xml:space="preserve">reimbursement, from the injured or ill person or that </w:t>
      </w:r>
      <w:r w:rsidR="00DA5AB6">
        <w:t>person's</w:t>
      </w:r>
      <w:r w:rsidRPr="009A37F6">
        <w:t xml:space="preserve"> estate for any expenses or damages which appeared reasonable and necessary to incur under the circumstances. Any person rendering aid or assistance with an expectation of remuneration shall not be covered by the provisions of this chapter. </w:t>
      </w:r>
    </w:p>
    <w:p w14:paraId="695C960F" w14:textId="77777777" w:rsidR="009A37F6" w:rsidRPr="009A37F6" w:rsidRDefault="009A37F6" w:rsidP="009A37F6">
      <w:pPr>
        <w:pStyle w:val="APA"/>
        <w:ind w:firstLine="0"/>
      </w:pPr>
      <w:r w:rsidRPr="009A37F6">
        <w:rPr>
          <w:b/>
          <w:bCs/>
        </w:rPr>
        <w:t xml:space="preserve">32-03.1-05. Exceptions. </w:t>
      </w:r>
    </w:p>
    <w:p w14:paraId="1FF59E1C" w14:textId="69A6B4C4" w:rsidR="009A37F6" w:rsidRPr="009A37F6" w:rsidRDefault="009A37F6" w:rsidP="009A37F6">
      <w:pPr>
        <w:pStyle w:val="APA"/>
        <w:ind w:firstLine="0"/>
      </w:pPr>
      <w:r w:rsidRPr="009A37F6">
        <w:t xml:space="preserve">This chapter does not encompass a person who, at the time of the emergency, was employed expressly or </w:t>
      </w:r>
      <w:proofErr w:type="gramStart"/>
      <w:r w:rsidRPr="009A37F6">
        <w:t>actually for</w:t>
      </w:r>
      <w:proofErr w:type="gramEnd"/>
      <w:r w:rsidRPr="009A37F6">
        <w:t xml:space="preserve"> the purpose of providing emergency medical aid to humans, either within or outside of a hospital or other place or vehicle with medical equipment, for emergency medical aid or other assistance rendered in the regular course of the </w:t>
      </w:r>
      <w:r w:rsidR="00DA5AB6">
        <w:t>person's</w:t>
      </w:r>
      <w:r w:rsidRPr="009A37F6">
        <w:t xml:space="preserve"> employment. Such persons and their employers are liable for their acts and omissions in rendering emergency medical aid in the regular course of their employment, according to the prevailing law in this state. </w:t>
      </w:r>
    </w:p>
    <w:p w14:paraId="2CBF57CA" w14:textId="77777777" w:rsidR="009A37F6" w:rsidRPr="009A37F6" w:rsidRDefault="009A37F6" w:rsidP="009A37F6">
      <w:pPr>
        <w:pStyle w:val="APA"/>
        <w:ind w:firstLine="0"/>
      </w:pPr>
      <w:r w:rsidRPr="009A37F6">
        <w:rPr>
          <w:b/>
          <w:bCs/>
        </w:rPr>
        <w:t xml:space="preserve">32-03.1-06. Limited </w:t>
      </w:r>
      <w:proofErr w:type="spellStart"/>
      <w:r w:rsidRPr="009A37F6">
        <w:rPr>
          <w:b/>
          <w:bCs/>
        </w:rPr>
        <w:t>repealer</w:t>
      </w:r>
      <w:proofErr w:type="spellEnd"/>
      <w:r w:rsidRPr="009A37F6">
        <w:rPr>
          <w:b/>
          <w:bCs/>
        </w:rPr>
        <w:t xml:space="preserve">. </w:t>
      </w:r>
    </w:p>
    <w:p w14:paraId="43979C07" w14:textId="77777777" w:rsidR="009A37F6" w:rsidRPr="009A37F6" w:rsidRDefault="009A37F6" w:rsidP="009A37F6">
      <w:pPr>
        <w:pStyle w:val="APA"/>
        <w:ind w:firstLine="0"/>
      </w:pPr>
      <w:r w:rsidRPr="009A37F6">
        <w:t xml:space="preserve">This chapter supersedes any conflicting provision of law which is inconsistent with this chapter except sections 23-27-04.1, 32-03-40, 32-03-42, 39-08-04.1, 43-12.1-12, 43-17-37, and 43-17-38. </w:t>
      </w:r>
    </w:p>
    <w:p w14:paraId="2A498280" w14:textId="77777777" w:rsidR="009A37F6" w:rsidRPr="009A37F6" w:rsidRDefault="009A37F6" w:rsidP="009A37F6">
      <w:pPr>
        <w:pStyle w:val="APA"/>
        <w:ind w:firstLine="0"/>
      </w:pPr>
      <w:r w:rsidRPr="009A37F6">
        <w:rPr>
          <w:b/>
          <w:bCs/>
        </w:rPr>
        <w:t xml:space="preserve">32-03.1-07. Costs and fees. </w:t>
      </w:r>
    </w:p>
    <w:p w14:paraId="612026B0" w14:textId="13DAAF8F" w:rsidR="009A37F6" w:rsidRPr="009A37F6" w:rsidRDefault="009A37F6" w:rsidP="009A37F6">
      <w:pPr>
        <w:pStyle w:val="APA"/>
        <w:ind w:firstLine="0"/>
      </w:pPr>
      <w:r w:rsidRPr="009A37F6">
        <w:t xml:space="preserve">Notwithstanding any other provision in the laws of this state, or any court rules, if a party names a defendant in a suit alleging intentional misconduct or gross negligence, as described in section 32-03.1-01, and the trial judge dismisses the complaint or grants a </w:t>
      </w:r>
      <w:r w:rsidR="00DA5AB6">
        <w:t>defendant's</w:t>
      </w:r>
      <w:r w:rsidRPr="009A37F6">
        <w:t xml:space="preserve"> motion for judgment on the pleadings, or directs a verdict for a defendant, or grants a </w:t>
      </w:r>
      <w:r w:rsidR="00DA5AB6">
        <w:t>defendant's</w:t>
      </w:r>
      <w:r w:rsidRPr="009A37F6">
        <w:t xml:space="preserve"> motion for judgment notwithstanding the verdict, or at any point in the proceedings grants a </w:t>
      </w:r>
      <w:r w:rsidR="00DA5AB6">
        <w:t>plaintiff's</w:t>
      </w:r>
      <w:r w:rsidRPr="009A37F6">
        <w:t xml:space="preserve"> motion to discontinue the action against the defendant, the defendant shall be entitled to full </w:t>
      </w:r>
      <w:r w:rsidRPr="009A37F6">
        <w:lastRenderedPageBreak/>
        <w:t xml:space="preserve">costs and reasonable </w:t>
      </w:r>
      <w:r w:rsidR="00DA5AB6">
        <w:t>attorney's</w:t>
      </w:r>
      <w:r w:rsidRPr="009A37F6">
        <w:t xml:space="preserve"> fees expended in connection with the </w:t>
      </w:r>
      <w:r w:rsidR="00DA5AB6">
        <w:t>defendant's</w:t>
      </w:r>
      <w:r w:rsidRPr="009A37F6">
        <w:t xml:space="preserve"> defense of the action. If good reason is shown, the trial judge may suspend the operation of this section. </w:t>
      </w:r>
    </w:p>
    <w:p w14:paraId="29792500" w14:textId="77777777" w:rsidR="009A37F6" w:rsidRPr="009A37F6" w:rsidRDefault="009A37F6" w:rsidP="009A37F6">
      <w:pPr>
        <w:pStyle w:val="APA"/>
        <w:ind w:firstLine="0"/>
      </w:pPr>
      <w:r w:rsidRPr="009A37F6">
        <w:rPr>
          <w:b/>
          <w:bCs/>
        </w:rPr>
        <w:t xml:space="preserve">32-03.1-08. Actions not barred. </w:t>
      </w:r>
    </w:p>
    <w:p w14:paraId="42F147EF" w14:textId="299BD7ED" w:rsidR="009A37F6" w:rsidRDefault="009A37F6" w:rsidP="009A37F6">
      <w:pPr>
        <w:pStyle w:val="APA"/>
        <w:ind w:firstLine="0"/>
      </w:pPr>
      <w:r w:rsidRPr="009A37F6">
        <w:t xml:space="preserve">Nothing in this chapter may be construed to bar a civil action by any injured or ill person or injured or ill </w:t>
      </w:r>
      <w:r w:rsidR="00DA5AB6">
        <w:t>person's</w:t>
      </w:r>
      <w:r w:rsidRPr="009A37F6">
        <w:t xml:space="preserve"> survivors against any person for having tortiously caused an injury or </w:t>
      </w:r>
      <w:proofErr w:type="gramStart"/>
      <w:r w:rsidRPr="009A37F6">
        <w:t>emergency situation</w:t>
      </w:r>
      <w:proofErr w:type="gramEnd"/>
      <w:r w:rsidRPr="009A37F6">
        <w:t xml:space="preserve">. Nothing in this chapter may be construed to relieve any person, tortiously causing an injury or </w:t>
      </w:r>
      <w:proofErr w:type="gramStart"/>
      <w:r w:rsidRPr="009A37F6">
        <w:t>emergency situation</w:t>
      </w:r>
      <w:proofErr w:type="gramEnd"/>
      <w:r w:rsidRPr="009A37F6">
        <w:t>, from any affirmative duty to provide proper aid or assistance. If the defendant prevails in such an action, the defendant shall be entitled to costs and fees only as the other statutes and court rules of this state provide</w:t>
      </w:r>
      <w:r w:rsidR="00654EBA">
        <w:t xml:space="preserve"> </w:t>
      </w:r>
      <w:r w:rsidR="00654EBA">
        <w:t>(North Dakota Legislative, 2024</w:t>
      </w:r>
      <w:proofErr w:type="gramStart"/>
      <w:r w:rsidR="00654EBA">
        <w:t>).</w:t>
      </w:r>
      <w:r w:rsidRPr="009A37F6">
        <w:t>.</w:t>
      </w:r>
      <w:proofErr w:type="gramEnd"/>
      <w:r w:rsidR="00DA5AB6">
        <w:t>"</w:t>
      </w:r>
    </w:p>
    <w:p w14:paraId="25910611" w14:textId="77777777" w:rsidR="00DA28A6" w:rsidRDefault="00DA28A6" w:rsidP="00DA28A6">
      <w:pPr>
        <w:pStyle w:val="APA"/>
      </w:pPr>
    </w:p>
    <w:p w14:paraId="54F1C44A" w14:textId="4437A3BB" w:rsidR="00BA5D8E" w:rsidRPr="00BA5D8E" w:rsidRDefault="00BA5D8E" w:rsidP="00BA5D8E">
      <w:pPr>
        <w:pStyle w:val="APA"/>
        <w:numPr>
          <w:ilvl w:val="0"/>
          <w:numId w:val="14"/>
        </w:numPr>
      </w:pPr>
      <w:r w:rsidRPr="00BA5D8E">
        <w:t xml:space="preserve">Is a nurse legally required under the law to render care in an emergency? Explain why or why not. </w:t>
      </w:r>
    </w:p>
    <w:p w14:paraId="42F2BC78" w14:textId="4193E198" w:rsidR="006D7678" w:rsidRDefault="00654EBA" w:rsidP="00654EBA">
      <w:pPr>
        <w:pStyle w:val="APA"/>
        <w:ind w:firstLine="0"/>
      </w:pPr>
      <w:r>
        <w:t xml:space="preserve">In North Dakota, nurses are not legally required to render care in an emergency unless they are on duty or in a situation where they have a professional obligation. The Good Samaritan law offers legal protection for individuals who voluntarily </w:t>
      </w:r>
      <w:r w:rsidR="00DA5AB6">
        <w:t>assist</w:t>
      </w:r>
      <w:r>
        <w:t xml:space="preserve"> in </w:t>
      </w:r>
      <w:r w:rsidR="00DA5AB6">
        <w:t>emergencies</w:t>
      </w:r>
      <w:r>
        <w:t xml:space="preserve">. However, it does not create a legal duty for anyone, including healthcare professionals, to intervene in emergencies outside their work setting. The Good Samaritan law is designed to encourage individuals to help but does not legally compel them to </w:t>
      </w:r>
      <w:r w:rsidR="00DA5AB6">
        <w:t>assist</w:t>
      </w:r>
      <w:r>
        <w:t xml:space="preserve">. While nurses are not legally required to provide emergency care when off duty, they may feel an ethical responsibility to help due to their professional training and the code of ethics. </w:t>
      </w:r>
    </w:p>
    <w:p w14:paraId="0AB411FB" w14:textId="77777777" w:rsidR="00063686" w:rsidRDefault="00063686" w:rsidP="002F75FB">
      <w:pPr>
        <w:pStyle w:val="APAReferenceSectionHeading"/>
      </w:pPr>
      <w:sdt>
        <w:sdtPr>
          <w:tag w:val="ReferenceSectionHeader"/>
          <w:id w:val="-1118376756"/>
          <w:lock w:val="contentLocked"/>
          <w:placeholder>
            <w:docPart w:val="8E2383DE9512C64D92BCB4BE01532E97"/>
          </w:placeholder>
          <w15:appearance w15:val="hidden"/>
        </w:sdtPr>
        <w:sdtContent>
          <w:r>
            <w:t>References</w:t>
          </w:r>
        </w:sdtContent>
      </w:sdt>
    </w:p>
    <w:sdt>
      <w:sdtPr>
        <w:tag w:val="R_a42affe8-f86e-4c33-8f3d-fa0ffbcaf3e1"/>
        <w:id w:val="1423366302"/>
        <w:lock w:val="contentLocked"/>
        <w:placeholder>
          <w:docPart w:val="8E2383DE9512C64D92BCB4BE01532E97"/>
        </w:placeholder>
      </w:sdtPr>
      <w:sdtContent>
        <w:p w14:paraId="392272DF" w14:textId="77777777" w:rsidR="00063686" w:rsidRDefault="00063686" w:rsidP="002F75FB">
          <w:pPr>
            <w:pStyle w:val="APAReference"/>
          </w:pPr>
          <w:r>
            <w:t xml:space="preserve">North Dakota Legislative. (2024). </w:t>
          </w:r>
          <w:r>
            <w:rPr>
              <w:rStyle w:val="Emphasis"/>
              <w:rFonts w:eastAsiaTheme="majorEastAsia"/>
            </w:rPr>
            <w:t>North dakota century code t32c03.1</w:t>
          </w:r>
          <w:r>
            <w:t xml:space="preserve"> [PDF]. </w:t>
          </w:r>
          <w:hyperlink r:id="rId9" w:history="1">
            <w:r>
              <w:rPr>
                <w:rStyle w:val="Hyperlink"/>
              </w:rPr>
              <w:t>https://ndlegis.gov/cencode/t32c03-1.pdf</w:t>
            </w:r>
          </w:hyperlink>
        </w:p>
      </w:sdtContent>
    </w:sdt>
    <w:p w14:paraId="745C0EE3" w14:textId="77777777" w:rsidR="00063686" w:rsidRPr="00541E43" w:rsidRDefault="00063686" w:rsidP="00654EBA">
      <w:pPr>
        <w:pStyle w:val="APA"/>
        <w:ind w:firstLine="0"/>
      </w:pPr>
    </w:p>
    <w:sectPr w:rsidR="00063686" w:rsidRPr="00541E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FDA93" w14:textId="77777777" w:rsidR="00D75221" w:rsidRDefault="00D75221">
      <w:r>
        <w:separator/>
      </w:r>
    </w:p>
  </w:endnote>
  <w:endnote w:type="continuationSeparator" w:id="0">
    <w:p w14:paraId="1A783F60" w14:textId="77777777" w:rsidR="00D75221" w:rsidRDefault="00D7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78B77" w14:textId="77777777" w:rsidR="00D75221" w:rsidRDefault="00D75221">
      <w:r>
        <w:separator/>
      </w:r>
    </w:p>
  </w:footnote>
  <w:footnote w:type="continuationSeparator" w:id="0">
    <w:p w14:paraId="16A57522" w14:textId="77777777" w:rsidR="00D75221" w:rsidRDefault="00D75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AFFE0" w14:textId="7DF20E05" w:rsidR="00366E62" w:rsidRDefault="00000000">
    <w:pPr>
      <w:pStyle w:val="APAPageHeading"/>
    </w:pPr>
    <w:sdt>
      <w:sdtPr>
        <w:tag w:val="RunningHead"/>
        <w:id w:val="1709214789"/>
        <w:lock w:val="contentLocked"/>
        <w:placeholder>
          <w:docPart w:val="DefaultPlaceholder_-1854013440"/>
        </w:placeholder>
      </w:sdtPr>
      <w:sdtContent>
        <w:r w:rsidR="00BA5D8E">
          <w:t xml:space="preserve"> </w:t>
        </w:r>
      </w:sdtContent>
    </w:sdt>
    <w:r w:rsidR="00786BE2">
      <w:tab/>
    </w:r>
    <w:r w:rsidR="00786BE2">
      <w:fldChar w:fldCharType="begin"/>
    </w:r>
    <w:r w:rsidR="00786BE2">
      <w:instrText>PAGE</w:instrText>
    </w:r>
    <w:r w:rsidR="00786BE2">
      <w:fldChar w:fldCharType="separate"/>
    </w:r>
    <w:r w:rsidR="005508A1">
      <w:rPr>
        <w:noProof/>
      </w:rPr>
      <w:t>2</w:t>
    </w:r>
    <w:r w:rsidR="00786BE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330B" w14:textId="0D251930" w:rsidR="00366E62" w:rsidRDefault="00000000">
    <w:pPr>
      <w:pStyle w:val="APAPageHeading"/>
    </w:pPr>
    <w:sdt>
      <w:sdtPr>
        <w:tag w:val="FirstPageRunningHead"/>
        <w:id w:val="-1479144368"/>
        <w:lock w:val="contentLocked"/>
        <w:placeholder>
          <w:docPart w:val="DefaultPlaceholder_-1854013440"/>
        </w:placeholder>
        <w:showingPlcHdr/>
      </w:sdtPr>
      <w:sdtContent>
        <w:r w:rsidR="00571378" w:rsidRPr="00317AE2">
          <w:rPr>
            <w:rStyle w:val="PlaceholderText"/>
          </w:rPr>
          <w:t>Click or tap here to enter text.</w:t>
        </w:r>
      </w:sdtContent>
    </w:sdt>
    <w:r w:rsidR="00786BE2">
      <w:tab/>
    </w:r>
    <w:r w:rsidR="00786BE2">
      <w:fldChar w:fldCharType="begin"/>
    </w:r>
    <w:r w:rsidR="00786BE2">
      <w:instrText>PAGE</w:instrText>
    </w:r>
    <w:r w:rsidR="00786BE2">
      <w:fldChar w:fldCharType="separate"/>
    </w:r>
    <w:r w:rsidR="005508A1">
      <w:rPr>
        <w:noProof/>
      </w:rPr>
      <w:t>1</w:t>
    </w:r>
    <w:r w:rsidR="00786B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747C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B07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42A5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2A42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7EFA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6E8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46A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0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265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58A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A1156"/>
    <w:multiLevelType w:val="multilevel"/>
    <w:tmpl w:val="AC48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FE3B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575737"/>
    <w:multiLevelType w:val="multilevel"/>
    <w:tmpl w:val="615C7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8649D8"/>
    <w:multiLevelType w:val="multilevel"/>
    <w:tmpl w:val="9FBC9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lvl>
    <w:lvl w:ilvl="3">
      <w:start w:val="6"/>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BB3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B05968"/>
    <w:multiLevelType w:val="multilevel"/>
    <w:tmpl w:val="C1D0ED8C"/>
    <w:lvl w:ilvl="0">
      <w:start w:val="1"/>
      <w:numFmt w:val="upperRoman"/>
      <w:pStyle w:val="ListParagraph"/>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756439868">
    <w:abstractNumId w:val="0"/>
  </w:num>
  <w:num w:numId="2" w16cid:durableId="538666865">
    <w:abstractNumId w:val="1"/>
  </w:num>
  <w:num w:numId="3" w16cid:durableId="412551289">
    <w:abstractNumId w:val="2"/>
  </w:num>
  <w:num w:numId="4" w16cid:durableId="1796214983">
    <w:abstractNumId w:val="3"/>
  </w:num>
  <w:num w:numId="5" w16cid:durableId="789863451">
    <w:abstractNumId w:val="8"/>
  </w:num>
  <w:num w:numId="6" w16cid:durableId="1349869138">
    <w:abstractNumId w:val="4"/>
  </w:num>
  <w:num w:numId="7" w16cid:durableId="449708871">
    <w:abstractNumId w:val="5"/>
  </w:num>
  <w:num w:numId="8" w16cid:durableId="2116319311">
    <w:abstractNumId w:val="6"/>
  </w:num>
  <w:num w:numId="9" w16cid:durableId="611783132">
    <w:abstractNumId w:val="7"/>
  </w:num>
  <w:num w:numId="10" w16cid:durableId="667900644">
    <w:abstractNumId w:val="9"/>
  </w:num>
  <w:num w:numId="11" w16cid:durableId="158539935">
    <w:abstractNumId w:val="15"/>
  </w:num>
  <w:num w:numId="12" w16cid:durableId="265771099">
    <w:abstractNumId w:val="14"/>
  </w:num>
  <w:num w:numId="13" w16cid:durableId="25376225">
    <w:abstractNumId w:val="11"/>
  </w:num>
  <w:num w:numId="14" w16cid:durableId="1798984344">
    <w:abstractNumId w:val="13"/>
  </w:num>
  <w:num w:numId="15" w16cid:durableId="1023097186">
    <w:abstractNumId w:val="12"/>
  </w:num>
  <w:num w:numId="16" w16cid:durableId="998654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00974"/>
    <w:rsid w:val="00032058"/>
    <w:rsid w:val="00063686"/>
    <w:rsid w:val="000B0790"/>
    <w:rsid w:val="00145CC0"/>
    <w:rsid w:val="00176981"/>
    <w:rsid w:val="00192E1D"/>
    <w:rsid w:val="002054CE"/>
    <w:rsid w:val="00213E07"/>
    <w:rsid w:val="00253E24"/>
    <w:rsid w:val="002569BB"/>
    <w:rsid w:val="002665BE"/>
    <w:rsid w:val="002B5D6D"/>
    <w:rsid w:val="002B79B1"/>
    <w:rsid w:val="003025C7"/>
    <w:rsid w:val="003110C2"/>
    <w:rsid w:val="00316D09"/>
    <w:rsid w:val="00366E62"/>
    <w:rsid w:val="003717D4"/>
    <w:rsid w:val="003B242D"/>
    <w:rsid w:val="003B5581"/>
    <w:rsid w:val="003E43D0"/>
    <w:rsid w:val="00433515"/>
    <w:rsid w:val="0043647B"/>
    <w:rsid w:val="0045289E"/>
    <w:rsid w:val="00464C26"/>
    <w:rsid w:val="00471F88"/>
    <w:rsid w:val="0048109D"/>
    <w:rsid w:val="00487282"/>
    <w:rsid w:val="004B617F"/>
    <w:rsid w:val="004E1435"/>
    <w:rsid w:val="004E1B5B"/>
    <w:rsid w:val="005131B4"/>
    <w:rsid w:val="00514F55"/>
    <w:rsid w:val="00541E43"/>
    <w:rsid w:val="005508A1"/>
    <w:rsid w:val="00571378"/>
    <w:rsid w:val="00573592"/>
    <w:rsid w:val="005A0250"/>
    <w:rsid w:val="005A14FF"/>
    <w:rsid w:val="005D1DD8"/>
    <w:rsid w:val="00654EBA"/>
    <w:rsid w:val="006664B5"/>
    <w:rsid w:val="00672B4B"/>
    <w:rsid w:val="0069608D"/>
    <w:rsid w:val="006A6EDA"/>
    <w:rsid w:val="006A7BC2"/>
    <w:rsid w:val="006C14D2"/>
    <w:rsid w:val="006D7678"/>
    <w:rsid w:val="0071671D"/>
    <w:rsid w:val="007801B4"/>
    <w:rsid w:val="00786BE2"/>
    <w:rsid w:val="007A786F"/>
    <w:rsid w:val="008251F4"/>
    <w:rsid w:val="00842C38"/>
    <w:rsid w:val="008451FB"/>
    <w:rsid w:val="00892BD9"/>
    <w:rsid w:val="008A326A"/>
    <w:rsid w:val="008B080E"/>
    <w:rsid w:val="008C0A2C"/>
    <w:rsid w:val="008D0794"/>
    <w:rsid w:val="00910B65"/>
    <w:rsid w:val="00923DA2"/>
    <w:rsid w:val="00970AF5"/>
    <w:rsid w:val="00971F7F"/>
    <w:rsid w:val="009A37F6"/>
    <w:rsid w:val="00A03EA5"/>
    <w:rsid w:val="00A04071"/>
    <w:rsid w:val="00A11EF5"/>
    <w:rsid w:val="00A349D1"/>
    <w:rsid w:val="00A534B5"/>
    <w:rsid w:val="00A74A00"/>
    <w:rsid w:val="00A846AA"/>
    <w:rsid w:val="00A955C3"/>
    <w:rsid w:val="00AD3F87"/>
    <w:rsid w:val="00AE77D5"/>
    <w:rsid w:val="00B5708C"/>
    <w:rsid w:val="00B66175"/>
    <w:rsid w:val="00B67AC3"/>
    <w:rsid w:val="00BA5D8E"/>
    <w:rsid w:val="00BC3E29"/>
    <w:rsid w:val="00BE7FB2"/>
    <w:rsid w:val="00C13077"/>
    <w:rsid w:val="00C33D39"/>
    <w:rsid w:val="00C66254"/>
    <w:rsid w:val="00CA787D"/>
    <w:rsid w:val="00CB139C"/>
    <w:rsid w:val="00CB3EA3"/>
    <w:rsid w:val="00CE14DE"/>
    <w:rsid w:val="00CF09CA"/>
    <w:rsid w:val="00D3436C"/>
    <w:rsid w:val="00D40FB4"/>
    <w:rsid w:val="00D53D40"/>
    <w:rsid w:val="00D61E38"/>
    <w:rsid w:val="00D75221"/>
    <w:rsid w:val="00DA28A6"/>
    <w:rsid w:val="00DA5AB6"/>
    <w:rsid w:val="00DD181A"/>
    <w:rsid w:val="00DE55DF"/>
    <w:rsid w:val="00E0063C"/>
    <w:rsid w:val="00E213DB"/>
    <w:rsid w:val="00E50AEC"/>
    <w:rsid w:val="00E6565B"/>
    <w:rsid w:val="00E7404C"/>
    <w:rsid w:val="00E74D44"/>
    <w:rsid w:val="00E75482"/>
    <w:rsid w:val="00EA2F2D"/>
    <w:rsid w:val="00EB6E2C"/>
    <w:rsid w:val="00ED0529"/>
    <w:rsid w:val="00ED7779"/>
    <w:rsid w:val="00EF032A"/>
    <w:rsid w:val="00F81799"/>
    <w:rsid w:val="00F85114"/>
    <w:rsid w:val="00F95129"/>
    <w:rsid w:val="00FC64C2"/>
    <w:rsid w:val="00FE2B36"/>
    <w:rsid w:val="00FE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0C5C3"/>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rPr>
  </w:style>
  <w:style w:type="paragraph" w:styleId="Heading1">
    <w:name w:val="heading 1"/>
    <w:basedOn w:val="Normal"/>
    <w:next w:val="Normal"/>
    <w:link w:val="Heading1Char"/>
    <w:rsid w:val="00EA2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3B24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B242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B242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B242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B24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24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A955C3"/>
    <w:pPr>
      <w:jc w:val="left"/>
      <w:outlineLvl w:val="2"/>
    </w:pPr>
    <w:rPr>
      <w:i/>
    </w:rPr>
  </w:style>
  <w:style w:type="paragraph" w:customStyle="1" w:styleId="APAHeading4">
    <w:name w:val="APA Heading 4"/>
    <w:basedOn w:val="APAHeading1"/>
    <w:next w:val="APA"/>
    <w:link w:val="APAHeading4Char"/>
    <w:qFormat/>
    <w:rsid w:val="00A955C3"/>
    <w:pPr>
      <w:ind w:firstLine="720"/>
      <w:jc w:val="left"/>
      <w:outlineLvl w:val="3"/>
    </w:pPr>
  </w:style>
  <w:style w:type="paragraph" w:customStyle="1" w:styleId="APAHeading5">
    <w:name w:val="APA Heading 5"/>
    <w:basedOn w:val="APAHeading1"/>
    <w:next w:val="APA"/>
    <w:link w:val="APAHeading5Char"/>
    <w:qFormat/>
    <w:rsid w:val="00A955C3"/>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next w:val="APAAnnotationFollowUp"/>
    <w:qFormat/>
    <w:rsid w:val="00C33D39"/>
    <w:pPr>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paragraph" w:customStyle="1" w:styleId="APAReferenceSectionHeading">
    <w:name w:val="APA Reference Section Heading"/>
    <w:basedOn w:val="APAHeadingCenter"/>
    <w:next w:val="APAReference"/>
    <w:rsid w:val="00464C26"/>
    <w:pPr>
      <w:outlineLvl w:val="0"/>
    </w:pPr>
    <w:rPr>
      <w:b/>
    </w:rPr>
  </w:style>
  <w:style w:type="character" w:customStyle="1" w:styleId="BodyTextChar">
    <w:name w:val="Body Text Char"/>
    <w:basedOn w:val="DefaultParagraphFont"/>
    <w:link w:val="BodyText"/>
    <w:rsid w:val="00A534B5"/>
    <w:rPr>
      <w:sz w:val="24"/>
      <w:szCs w:val="24"/>
    </w:rPr>
  </w:style>
  <w:style w:type="character" w:customStyle="1" w:styleId="APAChar">
    <w:name w:val="APA Char"/>
    <w:basedOn w:val="BodyTextChar"/>
    <w:link w:val="APA"/>
    <w:rsid w:val="00A534B5"/>
    <w:rPr>
      <w:sz w:val="24"/>
      <w:szCs w:val="24"/>
    </w:rPr>
  </w:style>
  <w:style w:type="character" w:customStyle="1" w:styleId="APAHeading1Char">
    <w:name w:val="APA Heading 1 Char"/>
    <w:basedOn w:val="APAChar"/>
    <w:link w:val="APAHeading1"/>
    <w:rsid w:val="00A534B5"/>
    <w:rPr>
      <w:b/>
      <w:sz w:val="24"/>
      <w:szCs w:val="24"/>
    </w:rPr>
  </w:style>
  <w:style w:type="character" w:customStyle="1" w:styleId="APAHeading3Char">
    <w:name w:val="APA Heading 3 Char"/>
    <w:basedOn w:val="APAHeading1Char"/>
    <w:link w:val="APAHeading3"/>
    <w:rsid w:val="00A955C3"/>
    <w:rPr>
      <w:b/>
      <w:i/>
      <w:sz w:val="24"/>
      <w:szCs w:val="24"/>
    </w:rPr>
  </w:style>
  <w:style w:type="character" w:customStyle="1" w:styleId="APAHeading4Char">
    <w:name w:val="APA Heading 4 Char"/>
    <w:basedOn w:val="APAHeading1Char"/>
    <w:link w:val="APAHeading4"/>
    <w:rsid w:val="00A955C3"/>
    <w:rPr>
      <w:b/>
      <w:sz w:val="24"/>
      <w:szCs w:val="24"/>
    </w:rPr>
  </w:style>
  <w:style w:type="character" w:customStyle="1" w:styleId="APAHeading5Char">
    <w:name w:val="APA Heading 5 Char"/>
    <w:basedOn w:val="APAHeading1Char"/>
    <w:link w:val="APAHeading5"/>
    <w:rsid w:val="00A955C3"/>
    <w:rPr>
      <w:b/>
      <w:i/>
      <w:sz w:val="24"/>
      <w:szCs w:val="24"/>
    </w:rPr>
  </w:style>
  <w:style w:type="character" w:customStyle="1" w:styleId="Heading1Char">
    <w:name w:val="Heading 1 Char"/>
    <w:basedOn w:val="DefaultParagraphFont"/>
    <w:link w:val="Heading1"/>
    <w:rsid w:val="00EA2F2D"/>
    <w:rPr>
      <w:rFonts w:asciiTheme="majorHAnsi" w:eastAsiaTheme="majorEastAsia" w:hAnsiTheme="majorHAnsi" w:cstheme="majorBidi"/>
      <w:color w:val="2F5496" w:themeColor="accent1" w:themeShade="BF"/>
      <w:sz w:val="32"/>
      <w:szCs w:val="32"/>
    </w:rPr>
  </w:style>
  <w:style w:type="paragraph" w:styleId="TOCHeading">
    <w:name w:val="TOC Heading"/>
    <w:basedOn w:val="APAHeadingCenter"/>
    <w:next w:val="Normal"/>
    <w:uiPriority w:val="39"/>
    <w:semiHidden/>
    <w:unhideWhenUsed/>
    <w:rsid w:val="00EA2F2D"/>
  </w:style>
  <w:style w:type="paragraph" w:styleId="TOC1">
    <w:name w:val="toc 1"/>
    <w:basedOn w:val="Normal"/>
    <w:next w:val="Normal"/>
    <w:autoRedefine/>
    <w:semiHidden/>
    <w:unhideWhenUsed/>
    <w:rsid w:val="00EA2F2D"/>
    <w:pPr>
      <w:tabs>
        <w:tab w:val="right" w:leader="dot" w:pos="9346"/>
      </w:tabs>
      <w:spacing w:after="100" w:line="480" w:lineRule="auto"/>
    </w:pPr>
  </w:style>
  <w:style w:type="paragraph" w:styleId="TOC2">
    <w:name w:val="toc 2"/>
    <w:basedOn w:val="Normal"/>
    <w:next w:val="Normal"/>
    <w:autoRedefine/>
    <w:semiHidden/>
    <w:unhideWhenUsed/>
    <w:rsid w:val="00E50AEC"/>
    <w:pPr>
      <w:spacing w:after="100" w:line="480" w:lineRule="auto"/>
      <w:ind w:left="240"/>
    </w:pPr>
  </w:style>
  <w:style w:type="paragraph" w:styleId="TOC3">
    <w:name w:val="toc 3"/>
    <w:basedOn w:val="Normal"/>
    <w:next w:val="Normal"/>
    <w:autoRedefine/>
    <w:semiHidden/>
    <w:unhideWhenUsed/>
    <w:rsid w:val="00E50AEC"/>
    <w:pPr>
      <w:spacing w:after="100" w:line="480" w:lineRule="auto"/>
      <w:ind w:left="480"/>
    </w:pPr>
  </w:style>
  <w:style w:type="paragraph" w:styleId="TOC4">
    <w:name w:val="toc 4"/>
    <w:basedOn w:val="Normal"/>
    <w:next w:val="Normal"/>
    <w:autoRedefine/>
    <w:semiHidden/>
    <w:unhideWhenUsed/>
    <w:rsid w:val="00E50AEC"/>
    <w:pPr>
      <w:spacing w:after="100" w:line="480" w:lineRule="auto"/>
      <w:ind w:left="720"/>
    </w:pPr>
  </w:style>
  <w:style w:type="paragraph" w:styleId="TOC5">
    <w:name w:val="toc 5"/>
    <w:basedOn w:val="Normal"/>
    <w:next w:val="Normal"/>
    <w:autoRedefine/>
    <w:semiHidden/>
    <w:unhideWhenUsed/>
    <w:rsid w:val="00E50AEC"/>
    <w:pPr>
      <w:spacing w:after="100" w:line="480" w:lineRule="auto"/>
      <w:ind w:left="960"/>
    </w:pPr>
  </w:style>
  <w:style w:type="paragraph" w:customStyle="1" w:styleId="APATableNumber">
    <w:name w:val="APA Table Number"/>
    <w:basedOn w:val="APA"/>
    <w:next w:val="APA"/>
    <w:rsid w:val="003110C2"/>
    <w:pPr>
      <w:ind w:firstLine="0"/>
    </w:pPr>
    <w:rPr>
      <w:b/>
    </w:rPr>
  </w:style>
  <w:style w:type="paragraph" w:customStyle="1" w:styleId="APATableContent">
    <w:name w:val="APA Table Content"/>
    <w:basedOn w:val="APA"/>
    <w:next w:val="APA"/>
    <w:rsid w:val="008C0A2C"/>
    <w:pPr>
      <w:spacing w:line="240" w:lineRule="auto"/>
      <w:ind w:firstLine="0"/>
    </w:pPr>
  </w:style>
  <w:style w:type="paragraph" w:customStyle="1" w:styleId="APATableNote">
    <w:name w:val="APA Table Note"/>
    <w:basedOn w:val="APA"/>
    <w:next w:val="APA"/>
    <w:rsid w:val="00A04071"/>
    <w:pPr>
      <w:spacing w:after="240"/>
      <w:ind w:firstLine="0"/>
    </w:pPr>
  </w:style>
  <w:style w:type="paragraph" w:customStyle="1" w:styleId="APATableTitle">
    <w:name w:val="APA Table Title"/>
    <w:basedOn w:val="APA"/>
    <w:next w:val="APA"/>
    <w:rsid w:val="000B0790"/>
    <w:pPr>
      <w:ind w:firstLine="0"/>
    </w:pPr>
    <w:rPr>
      <w:i/>
    </w:rPr>
  </w:style>
  <w:style w:type="table" w:customStyle="1" w:styleId="APATable">
    <w:name w:val="APA Table"/>
    <w:basedOn w:val="TableNormal"/>
    <w:uiPriority w:val="99"/>
    <w:rsid w:val="00BE7FB2"/>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1671D"/>
    <w:pPr>
      <w:spacing w:line="240" w:lineRule="auto"/>
      <w:ind w:firstLine="0"/>
    </w:pPr>
  </w:style>
  <w:style w:type="paragraph" w:customStyle="1" w:styleId="APAFigureCaption">
    <w:name w:val="APA Figure Caption"/>
    <w:basedOn w:val="APA"/>
    <w:next w:val="APA"/>
    <w:rsid w:val="00FE4B76"/>
    <w:pPr>
      <w:ind w:firstLine="0"/>
    </w:pPr>
    <w:rPr>
      <w:i/>
    </w:rPr>
  </w:style>
  <w:style w:type="table" w:styleId="TableGrid">
    <w:name w:val="Table Grid"/>
    <w:basedOn w:val="TableNormal"/>
    <w:rsid w:val="00B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A326A"/>
    <w:rPr>
      <w:b/>
    </w:rPr>
  </w:style>
  <w:style w:type="paragraph" w:customStyle="1" w:styleId="APAFirstPageTitle">
    <w:name w:val="APA First Page Title"/>
    <w:basedOn w:val="APAHeadingCenterIncludedInTOC"/>
    <w:next w:val="APA"/>
    <w:rsid w:val="008D0794"/>
    <w:rPr>
      <w:b/>
    </w:rPr>
  </w:style>
  <w:style w:type="paragraph" w:customStyle="1" w:styleId="APAAuthorNoteHeader">
    <w:name w:val="APA Author Note Header"/>
    <w:basedOn w:val="APAHeadingCenter"/>
    <w:next w:val="APA"/>
    <w:rsid w:val="00ED0529"/>
    <w:rPr>
      <w:b/>
    </w:rPr>
  </w:style>
  <w:style w:type="paragraph" w:customStyle="1" w:styleId="APAAbstractHeader">
    <w:name w:val="APA Abstract Header"/>
    <w:basedOn w:val="APAHeadingCenter"/>
    <w:next w:val="APAAbstract"/>
    <w:rsid w:val="00C66254"/>
    <w:rPr>
      <w:b/>
    </w:rPr>
  </w:style>
  <w:style w:type="paragraph" w:customStyle="1" w:styleId="APATOCHeader">
    <w:name w:val="APA TOC Header"/>
    <w:basedOn w:val="APAHeadingCenter"/>
    <w:rsid w:val="002665BE"/>
    <w:rPr>
      <w:b/>
    </w:rPr>
  </w:style>
  <w:style w:type="paragraph" w:customStyle="1" w:styleId="APAFigureNumber">
    <w:name w:val="APA Figure Number"/>
    <w:basedOn w:val="APATableNumber"/>
    <w:next w:val="APAFigureCaption"/>
    <w:rsid w:val="00471F88"/>
  </w:style>
  <w:style w:type="paragraph" w:customStyle="1" w:styleId="APAFigureNote">
    <w:name w:val="APA Figure Note"/>
    <w:basedOn w:val="APATableNote"/>
    <w:rsid w:val="00ED7779"/>
  </w:style>
  <w:style w:type="paragraph" w:styleId="ListParagraph">
    <w:name w:val="List Paragraph"/>
    <w:basedOn w:val="APA"/>
    <w:uiPriority w:val="34"/>
    <w:rsid w:val="003717D4"/>
    <w:pPr>
      <w:numPr>
        <w:numId w:val="11"/>
      </w:numPr>
      <w:spacing w:line="240" w:lineRule="auto"/>
      <w:contextualSpacing/>
    </w:pPr>
  </w:style>
  <w:style w:type="character" w:customStyle="1" w:styleId="Heading4Char">
    <w:name w:val="Heading 4 Char"/>
    <w:basedOn w:val="DefaultParagraphFont"/>
    <w:link w:val="Heading4"/>
    <w:semiHidden/>
    <w:rsid w:val="003B242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3B242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B242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3B242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3B24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242D"/>
    <w:rPr>
      <w:rFonts w:asciiTheme="majorHAnsi" w:eastAsiaTheme="majorEastAsia" w:hAnsiTheme="majorHAnsi" w:cstheme="majorBidi"/>
      <w:i/>
      <w:iCs/>
      <w:color w:val="272727" w:themeColor="text1" w:themeTint="D8"/>
      <w:sz w:val="21"/>
      <w:szCs w:val="21"/>
    </w:rPr>
  </w:style>
  <w:style w:type="paragraph" w:customStyle="1" w:styleId="APAOutline">
    <w:name w:val="APA Outline"/>
    <w:basedOn w:val="ListParagraph"/>
    <w:qFormat/>
    <w:rsid w:val="00A846AA"/>
    <w:pPr>
      <w:spacing w:line="480" w:lineRule="auto"/>
    </w:pPr>
  </w:style>
  <w:style w:type="paragraph" w:customStyle="1" w:styleId="APAAppendixTitle">
    <w:name w:val="APA Appendix Title"/>
    <w:basedOn w:val="APAHeading1"/>
    <w:next w:val="APA"/>
    <w:rsid w:val="00F85114"/>
    <w:pPr>
      <w:outlineLvl w:val="9"/>
    </w:pPr>
  </w:style>
  <w:style w:type="paragraph" w:customStyle="1" w:styleId="APAAnnotationFollowUp">
    <w:name w:val="APA Annotation Follow Up"/>
    <w:basedOn w:val="APAAnnotation"/>
    <w:rsid w:val="00C33D39"/>
    <w:pPr>
      <w:ind w:firstLine="720"/>
    </w:pPr>
  </w:style>
  <w:style w:type="character" w:styleId="Emphasis">
    <w:name w:val="Emphasis"/>
    <w:basedOn w:val="DefaultParagraphFont"/>
    <w:uiPriority w:val="20"/>
    <w:qFormat/>
    <w:rsid w:val="00063686"/>
    <w:rPr>
      <w:i/>
      <w:iCs/>
    </w:rPr>
  </w:style>
  <w:style w:type="character" w:styleId="Hyperlink">
    <w:name w:val="Hyperlink"/>
    <w:basedOn w:val="DefaultParagraphFont"/>
    <w:uiPriority w:val="99"/>
    <w:unhideWhenUsed/>
    <w:rsid w:val="000636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751068">
      <w:bodyDiv w:val="1"/>
      <w:marLeft w:val="0"/>
      <w:marRight w:val="0"/>
      <w:marTop w:val="0"/>
      <w:marBottom w:val="0"/>
      <w:divBdr>
        <w:top w:val="none" w:sz="0" w:space="0" w:color="auto"/>
        <w:left w:val="none" w:sz="0" w:space="0" w:color="auto"/>
        <w:bottom w:val="none" w:sz="0" w:space="0" w:color="auto"/>
        <w:right w:val="none" w:sz="0" w:space="0" w:color="auto"/>
      </w:divBdr>
      <w:divsChild>
        <w:div w:id="1264261019">
          <w:marLeft w:val="0"/>
          <w:marRight w:val="0"/>
          <w:marTop w:val="0"/>
          <w:marBottom w:val="0"/>
          <w:divBdr>
            <w:top w:val="none" w:sz="0" w:space="0" w:color="auto"/>
            <w:left w:val="none" w:sz="0" w:space="0" w:color="auto"/>
            <w:bottom w:val="none" w:sz="0" w:space="0" w:color="auto"/>
            <w:right w:val="none" w:sz="0" w:space="0" w:color="auto"/>
          </w:divBdr>
          <w:divsChild>
            <w:div w:id="1883908024">
              <w:marLeft w:val="0"/>
              <w:marRight w:val="0"/>
              <w:marTop w:val="0"/>
              <w:marBottom w:val="0"/>
              <w:divBdr>
                <w:top w:val="none" w:sz="0" w:space="0" w:color="auto"/>
                <w:left w:val="none" w:sz="0" w:space="0" w:color="auto"/>
                <w:bottom w:val="none" w:sz="0" w:space="0" w:color="auto"/>
                <w:right w:val="none" w:sz="0" w:space="0" w:color="auto"/>
              </w:divBdr>
              <w:divsChild>
                <w:div w:id="300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67766">
      <w:bodyDiv w:val="1"/>
      <w:marLeft w:val="0"/>
      <w:marRight w:val="0"/>
      <w:marTop w:val="0"/>
      <w:marBottom w:val="0"/>
      <w:divBdr>
        <w:top w:val="none" w:sz="0" w:space="0" w:color="auto"/>
        <w:left w:val="none" w:sz="0" w:space="0" w:color="auto"/>
        <w:bottom w:val="none" w:sz="0" w:space="0" w:color="auto"/>
        <w:right w:val="none" w:sz="0" w:space="0" w:color="auto"/>
      </w:divBdr>
      <w:divsChild>
        <w:div w:id="1029263468">
          <w:marLeft w:val="0"/>
          <w:marRight w:val="0"/>
          <w:marTop w:val="0"/>
          <w:marBottom w:val="0"/>
          <w:divBdr>
            <w:top w:val="none" w:sz="0" w:space="0" w:color="auto"/>
            <w:left w:val="none" w:sz="0" w:space="0" w:color="auto"/>
            <w:bottom w:val="none" w:sz="0" w:space="0" w:color="auto"/>
            <w:right w:val="none" w:sz="0" w:space="0" w:color="auto"/>
          </w:divBdr>
          <w:divsChild>
            <w:div w:id="1792745990">
              <w:marLeft w:val="0"/>
              <w:marRight w:val="0"/>
              <w:marTop w:val="0"/>
              <w:marBottom w:val="0"/>
              <w:divBdr>
                <w:top w:val="none" w:sz="0" w:space="0" w:color="auto"/>
                <w:left w:val="none" w:sz="0" w:space="0" w:color="auto"/>
                <w:bottom w:val="none" w:sz="0" w:space="0" w:color="auto"/>
                <w:right w:val="none" w:sz="0" w:space="0" w:color="auto"/>
              </w:divBdr>
              <w:divsChild>
                <w:div w:id="522524059">
                  <w:marLeft w:val="0"/>
                  <w:marRight w:val="0"/>
                  <w:marTop w:val="0"/>
                  <w:marBottom w:val="0"/>
                  <w:divBdr>
                    <w:top w:val="none" w:sz="0" w:space="0" w:color="auto"/>
                    <w:left w:val="none" w:sz="0" w:space="0" w:color="auto"/>
                    <w:bottom w:val="none" w:sz="0" w:space="0" w:color="auto"/>
                    <w:right w:val="none" w:sz="0" w:space="0" w:color="auto"/>
                  </w:divBdr>
                </w:div>
              </w:divsChild>
            </w:div>
            <w:div w:id="1267079360">
              <w:marLeft w:val="0"/>
              <w:marRight w:val="0"/>
              <w:marTop w:val="0"/>
              <w:marBottom w:val="0"/>
              <w:divBdr>
                <w:top w:val="none" w:sz="0" w:space="0" w:color="auto"/>
                <w:left w:val="none" w:sz="0" w:space="0" w:color="auto"/>
                <w:bottom w:val="none" w:sz="0" w:space="0" w:color="auto"/>
                <w:right w:val="none" w:sz="0" w:space="0" w:color="auto"/>
              </w:divBdr>
              <w:divsChild>
                <w:div w:id="1116096616">
                  <w:marLeft w:val="0"/>
                  <w:marRight w:val="0"/>
                  <w:marTop w:val="0"/>
                  <w:marBottom w:val="0"/>
                  <w:divBdr>
                    <w:top w:val="none" w:sz="0" w:space="0" w:color="auto"/>
                    <w:left w:val="none" w:sz="0" w:space="0" w:color="auto"/>
                    <w:bottom w:val="none" w:sz="0" w:space="0" w:color="auto"/>
                    <w:right w:val="none" w:sz="0" w:space="0" w:color="auto"/>
                  </w:divBdr>
                </w:div>
              </w:divsChild>
            </w:div>
            <w:div w:id="1154419663">
              <w:marLeft w:val="0"/>
              <w:marRight w:val="0"/>
              <w:marTop w:val="0"/>
              <w:marBottom w:val="0"/>
              <w:divBdr>
                <w:top w:val="none" w:sz="0" w:space="0" w:color="auto"/>
                <w:left w:val="none" w:sz="0" w:space="0" w:color="auto"/>
                <w:bottom w:val="none" w:sz="0" w:space="0" w:color="auto"/>
                <w:right w:val="none" w:sz="0" w:space="0" w:color="auto"/>
              </w:divBdr>
              <w:divsChild>
                <w:div w:id="1847596816">
                  <w:marLeft w:val="0"/>
                  <w:marRight w:val="0"/>
                  <w:marTop w:val="0"/>
                  <w:marBottom w:val="0"/>
                  <w:divBdr>
                    <w:top w:val="none" w:sz="0" w:space="0" w:color="auto"/>
                    <w:left w:val="none" w:sz="0" w:space="0" w:color="auto"/>
                    <w:bottom w:val="none" w:sz="0" w:space="0" w:color="auto"/>
                    <w:right w:val="none" w:sz="0" w:space="0" w:color="auto"/>
                  </w:divBdr>
                </w:div>
              </w:divsChild>
            </w:div>
            <w:div w:id="1727022794">
              <w:marLeft w:val="0"/>
              <w:marRight w:val="0"/>
              <w:marTop w:val="0"/>
              <w:marBottom w:val="0"/>
              <w:divBdr>
                <w:top w:val="none" w:sz="0" w:space="0" w:color="auto"/>
                <w:left w:val="none" w:sz="0" w:space="0" w:color="auto"/>
                <w:bottom w:val="none" w:sz="0" w:space="0" w:color="auto"/>
                <w:right w:val="none" w:sz="0" w:space="0" w:color="auto"/>
              </w:divBdr>
              <w:divsChild>
                <w:div w:id="3232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3269">
          <w:marLeft w:val="0"/>
          <w:marRight w:val="0"/>
          <w:marTop w:val="0"/>
          <w:marBottom w:val="0"/>
          <w:divBdr>
            <w:top w:val="none" w:sz="0" w:space="0" w:color="auto"/>
            <w:left w:val="none" w:sz="0" w:space="0" w:color="auto"/>
            <w:bottom w:val="none" w:sz="0" w:space="0" w:color="auto"/>
            <w:right w:val="none" w:sz="0" w:space="0" w:color="auto"/>
          </w:divBdr>
          <w:divsChild>
            <w:div w:id="481898251">
              <w:marLeft w:val="0"/>
              <w:marRight w:val="0"/>
              <w:marTop w:val="0"/>
              <w:marBottom w:val="0"/>
              <w:divBdr>
                <w:top w:val="none" w:sz="0" w:space="0" w:color="auto"/>
                <w:left w:val="none" w:sz="0" w:space="0" w:color="auto"/>
                <w:bottom w:val="none" w:sz="0" w:space="0" w:color="auto"/>
                <w:right w:val="none" w:sz="0" w:space="0" w:color="auto"/>
              </w:divBdr>
              <w:divsChild>
                <w:div w:id="1551260886">
                  <w:marLeft w:val="0"/>
                  <w:marRight w:val="0"/>
                  <w:marTop w:val="0"/>
                  <w:marBottom w:val="0"/>
                  <w:divBdr>
                    <w:top w:val="none" w:sz="0" w:space="0" w:color="auto"/>
                    <w:left w:val="none" w:sz="0" w:space="0" w:color="auto"/>
                    <w:bottom w:val="none" w:sz="0" w:space="0" w:color="auto"/>
                    <w:right w:val="none" w:sz="0" w:space="0" w:color="auto"/>
                  </w:divBdr>
                </w:div>
              </w:divsChild>
            </w:div>
            <w:div w:id="1586458275">
              <w:marLeft w:val="0"/>
              <w:marRight w:val="0"/>
              <w:marTop w:val="0"/>
              <w:marBottom w:val="0"/>
              <w:divBdr>
                <w:top w:val="none" w:sz="0" w:space="0" w:color="auto"/>
                <w:left w:val="none" w:sz="0" w:space="0" w:color="auto"/>
                <w:bottom w:val="none" w:sz="0" w:space="0" w:color="auto"/>
                <w:right w:val="none" w:sz="0" w:space="0" w:color="auto"/>
              </w:divBdr>
              <w:divsChild>
                <w:div w:id="15108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5451">
          <w:marLeft w:val="0"/>
          <w:marRight w:val="0"/>
          <w:marTop w:val="0"/>
          <w:marBottom w:val="0"/>
          <w:divBdr>
            <w:top w:val="none" w:sz="0" w:space="0" w:color="auto"/>
            <w:left w:val="none" w:sz="0" w:space="0" w:color="auto"/>
            <w:bottom w:val="none" w:sz="0" w:space="0" w:color="auto"/>
            <w:right w:val="none" w:sz="0" w:space="0" w:color="auto"/>
          </w:divBdr>
          <w:divsChild>
            <w:div w:id="857428265">
              <w:marLeft w:val="0"/>
              <w:marRight w:val="0"/>
              <w:marTop w:val="0"/>
              <w:marBottom w:val="0"/>
              <w:divBdr>
                <w:top w:val="none" w:sz="0" w:space="0" w:color="auto"/>
                <w:left w:val="none" w:sz="0" w:space="0" w:color="auto"/>
                <w:bottom w:val="none" w:sz="0" w:space="0" w:color="auto"/>
                <w:right w:val="none" w:sz="0" w:space="0" w:color="auto"/>
              </w:divBdr>
              <w:divsChild>
                <w:div w:id="18324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9337">
      <w:bodyDiv w:val="1"/>
      <w:marLeft w:val="0"/>
      <w:marRight w:val="0"/>
      <w:marTop w:val="0"/>
      <w:marBottom w:val="0"/>
      <w:divBdr>
        <w:top w:val="none" w:sz="0" w:space="0" w:color="auto"/>
        <w:left w:val="none" w:sz="0" w:space="0" w:color="auto"/>
        <w:bottom w:val="none" w:sz="0" w:space="0" w:color="auto"/>
        <w:right w:val="none" w:sz="0" w:space="0" w:color="auto"/>
      </w:divBdr>
      <w:divsChild>
        <w:div w:id="1151410669">
          <w:marLeft w:val="0"/>
          <w:marRight w:val="0"/>
          <w:marTop w:val="0"/>
          <w:marBottom w:val="0"/>
          <w:divBdr>
            <w:top w:val="none" w:sz="0" w:space="0" w:color="auto"/>
            <w:left w:val="none" w:sz="0" w:space="0" w:color="auto"/>
            <w:bottom w:val="none" w:sz="0" w:space="0" w:color="auto"/>
            <w:right w:val="none" w:sz="0" w:space="0" w:color="auto"/>
          </w:divBdr>
          <w:divsChild>
            <w:div w:id="578056537">
              <w:marLeft w:val="0"/>
              <w:marRight w:val="0"/>
              <w:marTop w:val="0"/>
              <w:marBottom w:val="0"/>
              <w:divBdr>
                <w:top w:val="none" w:sz="0" w:space="0" w:color="auto"/>
                <w:left w:val="none" w:sz="0" w:space="0" w:color="auto"/>
                <w:bottom w:val="none" w:sz="0" w:space="0" w:color="auto"/>
                <w:right w:val="none" w:sz="0" w:space="0" w:color="auto"/>
              </w:divBdr>
              <w:divsChild>
                <w:div w:id="1661422171">
                  <w:marLeft w:val="0"/>
                  <w:marRight w:val="0"/>
                  <w:marTop w:val="0"/>
                  <w:marBottom w:val="0"/>
                  <w:divBdr>
                    <w:top w:val="none" w:sz="0" w:space="0" w:color="auto"/>
                    <w:left w:val="none" w:sz="0" w:space="0" w:color="auto"/>
                    <w:bottom w:val="none" w:sz="0" w:space="0" w:color="auto"/>
                    <w:right w:val="none" w:sz="0" w:space="0" w:color="auto"/>
                  </w:divBdr>
                </w:div>
              </w:divsChild>
            </w:div>
            <w:div w:id="1703088664">
              <w:marLeft w:val="0"/>
              <w:marRight w:val="0"/>
              <w:marTop w:val="0"/>
              <w:marBottom w:val="0"/>
              <w:divBdr>
                <w:top w:val="none" w:sz="0" w:space="0" w:color="auto"/>
                <w:left w:val="none" w:sz="0" w:space="0" w:color="auto"/>
                <w:bottom w:val="none" w:sz="0" w:space="0" w:color="auto"/>
                <w:right w:val="none" w:sz="0" w:space="0" w:color="auto"/>
              </w:divBdr>
              <w:divsChild>
                <w:div w:id="2097051399">
                  <w:marLeft w:val="0"/>
                  <w:marRight w:val="0"/>
                  <w:marTop w:val="0"/>
                  <w:marBottom w:val="0"/>
                  <w:divBdr>
                    <w:top w:val="none" w:sz="0" w:space="0" w:color="auto"/>
                    <w:left w:val="none" w:sz="0" w:space="0" w:color="auto"/>
                    <w:bottom w:val="none" w:sz="0" w:space="0" w:color="auto"/>
                    <w:right w:val="none" w:sz="0" w:space="0" w:color="auto"/>
                  </w:divBdr>
                </w:div>
              </w:divsChild>
            </w:div>
            <w:div w:id="585191437">
              <w:marLeft w:val="0"/>
              <w:marRight w:val="0"/>
              <w:marTop w:val="0"/>
              <w:marBottom w:val="0"/>
              <w:divBdr>
                <w:top w:val="none" w:sz="0" w:space="0" w:color="auto"/>
                <w:left w:val="none" w:sz="0" w:space="0" w:color="auto"/>
                <w:bottom w:val="none" w:sz="0" w:space="0" w:color="auto"/>
                <w:right w:val="none" w:sz="0" w:space="0" w:color="auto"/>
              </w:divBdr>
              <w:divsChild>
                <w:div w:id="337780646">
                  <w:marLeft w:val="0"/>
                  <w:marRight w:val="0"/>
                  <w:marTop w:val="0"/>
                  <w:marBottom w:val="0"/>
                  <w:divBdr>
                    <w:top w:val="none" w:sz="0" w:space="0" w:color="auto"/>
                    <w:left w:val="none" w:sz="0" w:space="0" w:color="auto"/>
                    <w:bottom w:val="none" w:sz="0" w:space="0" w:color="auto"/>
                    <w:right w:val="none" w:sz="0" w:space="0" w:color="auto"/>
                  </w:divBdr>
                </w:div>
              </w:divsChild>
            </w:div>
            <w:div w:id="93013365">
              <w:marLeft w:val="0"/>
              <w:marRight w:val="0"/>
              <w:marTop w:val="0"/>
              <w:marBottom w:val="0"/>
              <w:divBdr>
                <w:top w:val="none" w:sz="0" w:space="0" w:color="auto"/>
                <w:left w:val="none" w:sz="0" w:space="0" w:color="auto"/>
                <w:bottom w:val="none" w:sz="0" w:space="0" w:color="auto"/>
                <w:right w:val="none" w:sz="0" w:space="0" w:color="auto"/>
              </w:divBdr>
              <w:divsChild>
                <w:div w:id="6941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6115">
          <w:marLeft w:val="0"/>
          <w:marRight w:val="0"/>
          <w:marTop w:val="0"/>
          <w:marBottom w:val="0"/>
          <w:divBdr>
            <w:top w:val="none" w:sz="0" w:space="0" w:color="auto"/>
            <w:left w:val="none" w:sz="0" w:space="0" w:color="auto"/>
            <w:bottom w:val="none" w:sz="0" w:space="0" w:color="auto"/>
            <w:right w:val="none" w:sz="0" w:space="0" w:color="auto"/>
          </w:divBdr>
          <w:divsChild>
            <w:div w:id="1291982151">
              <w:marLeft w:val="0"/>
              <w:marRight w:val="0"/>
              <w:marTop w:val="0"/>
              <w:marBottom w:val="0"/>
              <w:divBdr>
                <w:top w:val="none" w:sz="0" w:space="0" w:color="auto"/>
                <w:left w:val="none" w:sz="0" w:space="0" w:color="auto"/>
                <w:bottom w:val="none" w:sz="0" w:space="0" w:color="auto"/>
                <w:right w:val="none" w:sz="0" w:space="0" w:color="auto"/>
              </w:divBdr>
              <w:divsChild>
                <w:div w:id="1941595812">
                  <w:marLeft w:val="0"/>
                  <w:marRight w:val="0"/>
                  <w:marTop w:val="0"/>
                  <w:marBottom w:val="0"/>
                  <w:divBdr>
                    <w:top w:val="none" w:sz="0" w:space="0" w:color="auto"/>
                    <w:left w:val="none" w:sz="0" w:space="0" w:color="auto"/>
                    <w:bottom w:val="none" w:sz="0" w:space="0" w:color="auto"/>
                    <w:right w:val="none" w:sz="0" w:space="0" w:color="auto"/>
                  </w:divBdr>
                </w:div>
              </w:divsChild>
            </w:div>
            <w:div w:id="1978339297">
              <w:marLeft w:val="0"/>
              <w:marRight w:val="0"/>
              <w:marTop w:val="0"/>
              <w:marBottom w:val="0"/>
              <w:divBdr>
                <w:top w:val="none" w:sz="0" w:space="0" w:color="auto"/>
                <w:left w:val="none" w:sz="0" w:space="0" w:color="auto"/>
                <w:bottom w:val="none" w:sz="0" w:space="0" w:color="auto"/>
                <w:right w:val="none" w:sz="0" w:space="0" w:color="auto"/>
              </w:divBdr>
              <w:divsChild>
                <w:div w:id="12234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528">
          <w:marLeft w:val="0"/>
          <w:marRight w:val="0"/>
          <w:marTop w:val="0"/>
          <w:marBottom w:val="0"/>
          <w:divBdr>
            <w:top w:val="none" w:sz="0" w:space="0" w:color="auto"/>
            <w:left w:val="none" w:sz="0" w:space="0" w:color="auto"/>
            <w:bottom w:val="none" w:sz="0" w:space="0" w:color="auto"/>
            <w:right w:val="none" w:sz="0" w:space="0" w:color="auto"/>
          </w:divBdr>
          <w:divsChild>
            <w:div w:id="356469447">
              <w:marLeft w:val="0"/>
              <w:marRight w:val="0"/>
              <w:marTop w:val="0"/>
              <w:marBottom w:val="0"/>
              <w:divBdr>
                <w:top w:val="none" w:sz="0" w:space="0" w:color="auto"/>
                <w:left w:val="none" w:sz="0" w:space="0" w:color="auto"/>
                <w:bottom w:val="none" w:sz="0" w:space="0" w:color="auto"/>
                <w:right w:val="none" w:sz="0" w:space="0" w:color="auto"/>
              </w:divBdr>
              <w:divsChild>
                <w:div w:id="5031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6123">
      <w:bodyDiv w:val="1"/>
      <w:marLeft w:val="0"/>
      <w:marRight w:val="0"/>
      <w:marTop w:val="0"/>
      <w:marBottom w:val="0"/>
      <w:divBdr>
        <w:top w:val="none" w:sz="0" w:space="0" w:color="auto"/>
        <w:left w:val="none" w:sz="0" w:space="0" w:color="auto"/>
        <w:bottom w:val="none" w:sz="0" w:space="0" w:color="auto"/>
        <w:right w:val="none" w:sz="0" w:space="0" w:color="auto"/>
      </w:divBdr>
      <w:divsChild>
        <w:div w:id="625544865">
          <w:marLeft w:val="0"/>
          <w:marRight w:val="0"/>
          <w:marTop w:val="0"/>
          <w:marBottom w:val="0"/>
          <w:divBdr>
            <w:top w:val="none" w:sz="0" w:space="0" w:color="auto"/>
            <w:left w:val="none" w:sz="0" w:space="0" w:color="auto"/>
            <w:bottom w:val="none" w:sz="0" w:space="0" w:color="auto"/>
            <w:right w:val="none" w:sz="0" w:space="0" w:color="auto"/>
          </w:divBdr>
          <w:divsChild>
            <w:div w:id="1269964173">
              <w:marLeft w:val="0"/>
              <w:marRight w:val="0"/>
              <w:marTop w:val="0"/>
              <w:marBottom w:val="0"/>
              <w:divBdr>
                <w:top w:val="none" w:sz="0" w:space="0" w:color="auto"/>
                <w:left w:val="none" w:sz="0" w:space="0" w:color="auto"/>
                <w:bottom w:val="none" w:sz="0" w:space="0" w:color="auto"/>
                <w:right w:val="none" w:sz="0" w:space="0" w:color="auto"/>
              </w:divBdr>
              <w:divsChild>
                <w:div w:id="117071383">
                  <w:marLeft w:val="0"/>
                  <w:marRight w:val="0"/>
                  <w:marTop w:val="0"/>
                  <w:marBottom w:val="0"/>
                  <w:divBdr>
                    <w:top w:val="none" w:sz="0" w:space="0" w:color="auto"/>
                    <w:left w:val="none" w:sz="0" w:space="0" w:color="auto"/>
                    <w:bottom w:val="none" w:sz="0" w:space="0" w:color="auto"/>
                    <w:right w:val="none" w:sz="0" w:space="0" w:color="auto"/>
                  </w:divBdr>
                </w:div>
              </w:divsChild>
            </w:div>
            <w:div w:id="458767705">
              <w:marLeft w:val="0"/>
              <w:marRight w:val="0"/>
              <w:marTop w:val="0"/>
              <w:marBottom w:val="0"/>
              <w:divBdr>
                <w:top w:val="none" w:sz="0" w:space="0" w:color="auto"/>
                <w:left w:val="none" w:sz="0" w:space="0" w:color="auto"/>
                <w:bottom w:val="none" w:sz="0" w:space="0" w:color="auto"/>
                <w:right w:val="none" w:sz="0" w:space="0" w:color="auto"/>
              </w:divBdr>
              <w:divsChild>
                <w:div w:id="9905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00892">
      <w:bodyDiv w:val="1"/>
      <w:marLeft w:val="0"/>
      <w:marRight w:val="0"/>
      <w:marTop w:val="0"/>
      <w:marBottom w:val="0"/>
      <w:divBdr>
        <w:top w:val="none" w:sz="0" w:space="0" w:color="auto"/>
        <w:left w:val="none" w:sz="0" w:space="0" w:color="auto"/>
        <w:bottom w:val="none" w:sz="0" w:space="0" w:color="auto"/>
        <w:right w:val="none" w:sz="0" w:space="0" w:color="auto"/>
      </w:divBdr>
      <w:divsChild>
        <w:div w:id="197470739">
          <w:marLeft w:val="0"/>
          <w:marRight w:val="0"/>
          <w:marTop w:val="0"/>
          <w:marBottom w:val="0"/>
          <w:divBdr>
            <w:top w:val="none" w:sz="0" w:space="0" w:color="auto"/>
            <w:left w:val="none" w:sz="0" w:space="0" w:color="auto"/>
            <w:bottom w:val="none" w:sz="0" w:space="0" w:color="auto"/>
            <w:right w:val="none" w:sz="0" w:space="0" w:color="auto"/>
          </w:divBdr>
          <w:divsChild>
            <w:div w:id="2079744713">
              <w:marLeft w:val="0"/>
              <w:marRight w:val="0"/>
              <w:marTop w:val="0"/>
              <w:marBottom w:val="0"/>
              <w:divBdr>
                <w:top w:val="none" w:sz="0" w:space="0" w:color="auto"/>
                <w:left w:val="none" w:sz="0" w:space="0" w:color="auto"/>
                <w:bottom w:val="none" w:sz="0" w:space="0" w:color="auto"/>
                <w:right w:val="none" w:sz="0" w:space="0" w:color="auto"/>
              </w:divBdr>
              <w:divsChild>
                <w:div w:id="200629985">
                  <w:marLeft w:val="0"/>
                  <w:marRight w:val="0"/>
                  <w:marTop w:val="0"/>
                  <w:marBottom w:val="0"/>
                  <w:divBdr>
                    <w:top w:val="none" w:sz="0" w:space="0" w:color="auto"/>
                    <w:left w:val="none" w:sz="0" w:space="0" w:color="auto"/>
                    <w:bottom w:val="none" w:sz="0" w:space="0" w:color="auto"/>
                    <w:right w:val="none" w:sz="0" w:space="0" w:color="auto"/>
                  </w:divBdr>
                </w:div>
              </w:divsChild>
            </w:div>
            <w:div w:id="320740678">
              <w:marLeft w:val="0"/>
              <w:marRight w:val="0"/>
              <w:marTop w:val="0"/>
              <w:marBottom w:val="0"/>
              <w:divBdr>
                <w:top w:val="none" w:sz="0" w:space="0" w:color="auto"/>
                <w:left w:val="none" w:sz="0" w:space="0" w:color="auto"/>
                <w:bottom w:val="none" w:sz="0" w:space="0" w:color="auto"/>
                <w:right w:val="none" w:sz="0" w:space="0" w:color="auto"/>
              </w:divBdr>
              <w:divsChild>
                <w:div w:id="14374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1822">
      <w:bodyDiv w:val="1"/>
      <w:marLeft w:val="0"/>
      <w:marRight w:val="0"/>
      <w:marTop w:val="0"/>
      <w:marBottom w:val="0"/>
      <w:divBdr>
        <w:top w:val="none" w:sz="0" w:space="0" w:color="auto"/>
        <w:left w:val="none" w:sz="0" w:space="0" w:color="auto"/>
        <w:bottom w:val="none" w:sz="0" w:space="0" w:color="auto"/>
        <w:right w:val="none" w:sz="0" w:space="0" w:color="auto"/>
      </w:divBdr>
      <w:divsChild>
        <w:div w:id="361515416">
          <w:marLeft w:val="0"/>
          <w:marRight w:val="0"/>
          <w:marTop w:val="0"/>
          <w:marBottom w:val="0"/>
          <w:divBdr>
            <w:top w:val="none" w:sz="0" w:space="0" w:color="auto"/>
            <w:left w:val="none" w:sz="0" w:space="0" w:color="auto"/>
            <w:bottom w:val="none" w:sz="0" w:space="0" w:color="auto"/>
            <w:right w:val="none" w:sz="0" w:space="0" w:color="auto"/>
          </w:divBdr>
          <w:divsChild>
            <w:div w:id="603613902">
              <w:marLeft w:val="0"/>
              <w:marRight w:val="0"/>
              <w:marTop w:val="0"/>
              <w:marBottom w:val="0"/>
              <w:divBdr>
                <w:top w:val="none" w:sz="0" w:space="0" w:color="auto"/>
                <w:left w:val="none" w:sz="0" w:space="0" w:color="auto"/>
                <w:bottom w:val="none" w:sz="0" w:space="0" w:color="auto"/>
                <w:right w:val="none" w:sz="0" w:space="0" w:color="auto"/>
              </w:divBdr>
              <w:divsChild>
                <w:div w:id="8532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82769">
      <w:bodyDiv w:val="1"/>
      <w:marLeft w:val="0"/>
      <w:marRight w:val="0"/>
      <w:marTop w:val="0"/>
      <w:marBottom w:val="0"/>
      <w:divBdr>
        <w:top w:val="none" w:sz="0" w:space="0" w:color="auto"/>
        <w:left w:val="none" w:sz="0" w:space="0" w:color="auto"/>
        <w:bottom w:val="none" w:sz="0" w:space="0" w:color="auto"/>
        <w:right w:val="none" w:sz="0" w:space="0" w:color="auto"/>
      </w:divBdr>
      <w:divsChild>
        <w:div w:id="11273509">
          <w:marLeft w:val="0"/>
          <w:marRight w:val="0"/>
          <w:marTop w:val="0"/>
          <w:marBottom w:val="0"/>
          <w:divBdr>
            <w:top w:val="none" w:sz="0" w:space="0" w:color="auto"/>
            <w:left w:val="none" w:sz="0" w:space="0" w:color="auto"/>
            <w:bottom w:val="none" w:sz="0" w:space="0" w:color="auto"/>
            <w:right w:val="none" w:sz="0" w:space="0" w:color="auto"/>
          </w:divBdr>
          <w:divsChild>
            <w:div w:id="1483228929">
              <w:marLeft w:val="0"/>
              <w:marRight w:val="0"/>
              <w:marTop w:val="0"/>
              <w:marBottom w:val="0"/>
              <w:divBdr>
                <w:top w:val="none" w:sz="0" w:space="0" w:color="auto"/>
                <w:left w:val="none" w:sz="0" w:space="0" w:color="auto"/>
                <w:bottom w:val="none" w:sz="0" w:space="0" w:color="auto"/>
                <w:right w:val="none" w:sz="0" w:space="0" w:color="auto"/>
              </w:divBdr>
              <w:divsChild>
                <w:div w:id="618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dlegis.gov/cencode/t32c03-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88A2E58-A141-455C-B9D2-F41E62564DDF}"/>
      </w:docPartPr>
      <w:docPartBody>
        <w:p w:rsidR="00B57CA9" w:rsidRDefault="00501D5B">
          <w:r w:rsidRPr="00317AE2">
            <w:rPr>
              <w:rStyle w:val="PlaceholderText"/>
            </w:rPr>
            <w:t>Click or tap here to enter text.</w:t>
          </w:r>
        </w:p>
      </w:docPartBody>
    </w:docPart>
    <w:docPart>
      <w:docPartPr>
        <w:name w:val="8E2383DE9512C64D92BCB4BE01532E97"/>
        <w:category>
          <w:name w:val="General"/>
          <w:gallery w:val="placeholder"/>
        </w:category>
        <w:types>
          <w:type w:val="bbPlcHdr"/>
        </w:types>
        <w:behaviors>
          <w:behavior w:val="content"/>
        </w:behaviors>
        <w:guid w:val="{EDC1363F-F2C2-EB40-84D4-2AD79ABE6D0D}"/>
      </w:docPartPr>
      <w:docPartBody>
        <w:p w:rsidR="00000000" w:rsidRDefault="00DA31A8" w:rsidP="00DA31A8">
          <w:pPr>
            <w:pStyle w:val="8E2383DE9512C64D92BCB4BE01532E97"/>
          </w:pPr>
          <w:r w:rsidRPr="00D368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5B"/>
    <w:rsid w:val="00034640"/>
    <w:rsid w:val="00045D78"/>
    <w:rsid w:val="000D0933"/>
    <w:rsid w:val="001634E7"/>
    <w:rsid w:val="00204719"/>
    <w:rsid w:val="00252A8B"/>
    <w:rsid w:val="0029123F"/>
    <w:rsid w:val="003325B3"/>
    <w:rsid w:val="003C4549"/>
    <w:rsid w:val="004005D7"/>
    <w:rsid w:val="00424C76"/>
    <w:rsid w:val="00455FD6"/>
    <w:rsid w:val="00457D8F"/>
    <w:rsid w:val="0048576C"/>
    <w:rsid w:val="004D4CC0"/>
    <w:rsid w:val="004E063E"/>
    <w:rsid w:val="00501D5B"/>
    <w:rsid w:val="005104F6"/>
    <w:rsid w:val="00562153"/>
    <w:rsid w:val="006664B5"/>
    <w:rsid w:val="00704B4E"/>
    <w:rsid w:val="00770BEB"/>
    <w:rsid w:val="0077320B"/>
    <w:rsid w:val="007A1AB8"/>
    <w:rsid w:val="007A2F4A"/>
    <w:rsid w:val="00817367"/>
    <w:rsid w:val="008A22FF"/>
    <w:rsid w:val="008B2163"/>
    <w:rsid w:val="00A5664C"/>
    <w:rsid w:val="00AA3F09"/>
    <w:rsid w:val="00AB75E0"/>
    <w:rsid w:val="00B225CB"/>
    <w:rsid w:val="00B233C5"/>
    <w:rsid w:val="00B54855"/>
    <w:rsid w:val="00B57CA9"/>
    <w:rsid w:val="00B90F9E"/>
    <w:rsid w:val="00BA326D"/>
    <w:rsid w:val="00BC3A4A"/>
    <w:rsid w:val="00C24F4F"/>
    <w:rsid w:val="00C771E9"/>
    <w:rsid w:val="00D7067E"/>
    <w:rsid w:val="00D859F3"/>
    <w:rsid w:val="00DA31A8"/>
    <w:rsid w:val="00DF07DC"/>
    <w:rsid w:val="00EA3E33"/>
    <w:rsid w:val="00EB0B67"/>
    <w:rsid w:val="00F01A17"/>
    <w:rsid w:val="00F05026"/>
    <w:rsid w:val="00F8548A"/>
    <w:rsid w:val="00F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1A8"/>
    <w:rPr>
      <w:color w:val="808080"/>
    </w:rPr>
  </w:style>
  <w:style w:type="paragraph" w:customStyle="1" w:styleId="8E2383DE9512C64D92BCB4BE01532E97">
    <w:name w:val="8E2383DE9512C64D92BCB4BE01532E97"/>
    <w:rsid w:val="00DA31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6" Type="http://schemas.microsoft.com/office/2011/relationships/webextension" Target="webextension6.xml"/><Relationship Id="rId5" Type="http://schemas.microsoft.com/office/2011/relationships/webextension" Target="webextension5.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 dockstate="right" visibility="0" width="350" row="0">
    <wetp:webextensionref xmlns:r="http://schemas.openxmlformats.org/officeDocument/2006/relationships" r:id="rId5"/>
  </wetp:taskpane>
  <wetp:taskpane dockstate="right" visibility="0" width="350" row="0">
    <wetp:webextensionref xmlns:r="http://schemas.openxmlformats.org/officeDocument/2006/relationships" r:id="rId6"/>
  </wetp:taskpane>
</wetp:taskpanes>
</file>

<file path=word/webextensions/webextension1.xml><?xml version="1.0" encoding="utf-8"?>
<we:webextension xmlns:we="http://schemas.microsoft.com/office/webextensions/webextension/2010/11" id="{BB8BA846-03C0-8746-9FB7-796605DFB12E}">
  <we:reference id="fdfb5c65-86bc-4054-9454-fece83e65a0f"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EADC85F-1C75-814D-8F4B-8DDF2B8A4B4D}">
  <we:reference id="9baddf3e-5fcf-491c-bacd-2256b9aa1c56" version="1.0.0.3" store="developer" storeType="Registry"/>
  <we:alternateReferences/>
  <we:properties>
    <we:property name="Office.AutoShowTaskpaneWithDocument" value="false"/>
  </we:properties>
  <we:bindings/>
  <we:snapshot xmlns:r="http://schemas.openxmlformats.org/officeDocument/2006/relationships"/>
</we:webextension>
</file>

<file path=word/webextensions/webextension3.xml><?xml version="1.0" encoding="utf-8"?>
<we:webextension xmlns:we="http://schemas.microsoft.com/office/webextensions/webextension/2010/11" id="{8D8A9DFD-9AC0-874F-82B6-C5B7DE510238}">
  <we:reference id="9baddf3e-5fcf-491c-bacd-2256b9aa1c56" version="1.0.0.2" store="developer" storeType="Registry"/>
  <we:alternateReferences/>
  <we:properties>
    <we:property name="IsNewDocument" value="&quot;True&quot;"/>
  </we:properties>
  <we:bindings/>
  <we:snapshot xmlns:r="http://schemas.openxmlformats.org/officeDocument/2006/relationships"/>
</we:webextension>
</file>

<file path=word/webextensions/webextension4.xml><?xml version="1.0" encoding="utf-8"?>
<we:webextension xmlns:we="http://schemas.microsoft.com/office/webextensions/webextension/2010/11" id="{107D3656-49D2-5948-8D58-4E8968D88F79}">
  <we:reference id="wa104380862" version="1.5.0.0" store="en-US" storeType="OMEX"/>
  <we:alternateReferences>
    <we:reference id="wa104380862" version="1.5.0.0" store=""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935B6508-857F-B043-A56B-BE128E6132F5}">
  <we:reference id="wa200000199" version="8.0.0.4" store="en-US" storeType="OMEX"/>
  <we:alternateReferences>
    <we:reference id="wa200000199" version="8.0.0.4" store="WA200000199" storeType="OMEX"/>
  </we:alternateReferences>
  <we:properties>
    <we:property name="Office.AutoShowTaskpaneWithDocument" value="false"/>
  </we:properties>
  <we:bindings/>
  <we:snapshot xmlns:r="http://schemas.openxmlformats.org/officeDocument/2006/relationships"/>
</we:webextension>
</file>

<file path=word/webextensions/webextension6.xml><?xml version="1.0" encoding="utf-8"?>
<we:webextension xmlns:we="http://schemas.microsoft.com/office/webextensions/webextension/2010/11" id="{709C0D3F-A728-E349-B7AC-7969CC160F8A}">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111</TotalTime>
  <Pages>9</Pages>
  <Words>2103</Words>
  <Characters>11256</Characters>
  <Application>Microsoft Office Word</Application>
  <DocSecurity>0</DocSecurity>
  <Lines>187</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Samaritan Report </dc:title>
  <dc:subject/>
  <dc:creator>Cassidy  Freeman</dc:creator>
  <cp:keywords/>
  <dc:description/>
  <cp:lastModifiedBy>Cassidy L. Freeman</cp:lastModifiedBy>
  <cp:revision>4</cp:revision>
  <dcterms:created xsi:type="dcterms:W3CDTF">2019-01-25T20:15:00Z</dcterms:created>
  <dcterms:modified xsi:type="dcterms:W3CDTF">2024-10-12T23:14:00Z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Good Samaritan Report </vt:lpwstr>
  </property>
  <property fmtid="{D5CDD505-2E9C-101B-9397-08002B2CF9AE}" pid="3" name="Author">
    <vt:lpwstr>Cassidy  Freeman</vt:lpwstr>
  </property>
  <property fmtid="{D5CDD505-2E9C-101B-9397-08002B2CF9AE}" pid="4" name="ConvertedFromLegacy">
    <vt:bool>false</vt:bool>
  </property>
  <property fmtid="{D5CDD505-2E9C-101B-9397-08002B2CF9AE}" pid="5" name="LegacyPlatformID">
    <vt:i4>0</vt:i4>
  </property>
  <property fmtid="{D5CDD505-2E9C-101B-9397-08002B2CF9AE}" pid="6" name="CreatedDate">
    <vt:lpwstr>Mon Oct 07 2024 13:07:29 GMT-0500 (CDT)</vt:lpwstr>
  </property>
  <property fmtid="{D5CDD505-2E9C-101B-9397-08002B2CF9AE}" pid="7" name="CreatedInVersion">
    <vt:lpwstr>2024.9.12-2221</vt:lpwstr>
  </property>
  <property fmtid="{D5CDD505-2E9C-101B-9397-08002B2CF9AE}" pid="8" name="FormatVersionID">
    <vt:i4>7</vt:i4>
  </property>
  <property fmtid="{D5CDD505-2E9C-101B-9397-08002B2CF9AE}" pid="9" name="PaperGUID">
    <vt:lpwstr>0B195EE7-FA88-403B-9B4B-903EBB22AA80</vt:lpwstr>
  </property>
  <property fmtid="{D5CDD505-2E9C-101B-9397-08002B2CF9AE}" pid="10" name="CustomerID">
    <vt:lpwstr>842771</vt:lpwstr>
  </property>
  <property fmtid="{D5CDD505-2E9C-101B-9397-08002B2CF9AE}" pid="11" name="PaperTypeID">
    <vt:i4>11</vt:i4>
  </property>
  <property fmtid="{D5CDD505-2E9C-101B-9397-08002B2CF9AE}" pid="12" name="IsNewDocument">
    <vt:bool>true</vt:bool>
  </property>
  <property fmtid="{D5CDD505-2E9C-101B-9397-08002B2CF9AE}" pid="13" name="Institution">
    <vt:lpwstr>University of Mary </vt:lpwstr>
  </property>
  <property fmtid="{D5CDD505-2E9C-101B-9397-08002B2CF9AE}" pid="14" name="DueDate">
    <vt:lpwstr>October 13, 2024</vt:lpwstr>
  </property>
  <property fmtid="{D5CDD505-2E9C-101B-9397-08002B2CF9AE}" pid="15" name="Teacher">
    <vt:lpwstr>Rev. Linda Liebert-Hall</vt:lpwstr>
  </property>
  <property fmtid="{D5CDD505-2E9C-101B-9397-08002B2CF9AE}" pid="16" name="Course">
    <vt:lpwstr>NUR 648</vt:lpwstr>
  </property>
  <property fmtid="{D5CDD505-2E9C-101B-9397-08002B2CF9AE}" pid="17" name="UseNewCitationMode">
    <vt:bool>true</vt:bool>
  </property>
  <property fmtid="{D5CDD505-2E9C-101B-9397-08002B2CF9AE}" pid="18" name="RunningHead">
    <vt:lpwstr/>
  </property>
  <property fmtid="{D5CDD505-2E9C-101B-9397-08002B2CF9AE}" pid="19" name="IsAuthorNote">
    <vt:bool>true</vt:bool>
  </property>
  <property fmtid="{D5CDD505-2E9C-101B-9397-08002B2CF9AE}" pid="20" name="grammarly_documentId">
    <vt:lpwstr>documentId_2229</vt:lpwstr>
  </property>
  <property fmtid="{D5CDD505-2E9C-101B-9397-08002B2CF9AE}" pid="21" name="grammarly_documentContext">
    <vt:lpwstr>{"goals":[],"domain":"general","emotions":[],"dialect":"american"}</vt:lpwstr>
  </property>
</Properties>
</file>